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66"/>
      </w:tblGrid>
      <w:tr w:rsidR="00D90BB4" w:rsidTr="00FA13F4">
        <w:trPr>
          <w:trHeight w:val="1544"/>
        </w:trPr>
        <w:tc>
          <w:tcPr>
            <w:tcW w:w="7200" w:type="dxa"/>
            <w:tcBorders>
              <w:top w:val="thinThickThinMediumGap" w:sz="12" w:space="0" w:color="auto"/>
              <w:left w:val="thinThickThinMediumGap" w:sz="12" w:space="0" w:color="auto"/>
              <w:bottom w:val="thinThickThinMediumGap" w:sz="12" w:space="0" w:color="auto"/>
              <w:right w:val="thinThickThinMediumGap" w:sz="12" w:space="0" w:color="auto"/>
            </w:tcBorders>
          </w:tcPr>
          <w:p w:rsidR="00D90BB4" w:rsidRDefault="00D90BB4" w:rsidP="00FA13F4">
            <w:pPr>
              <w:wordWrap w:val="0"/>
              <w:jc w:val="right"/>
              <w:rPr>
                <w:rFonts w:ascii="ＤＦ特太ゴシック体" w:eastAsia="ＤＦ特太ゴシック体"/>
                <w:i/>
                <w:szCs w:val="21"/>
                <w:lang w:eastAsia="zh-TW"/>
              </w:rPr>
            </w:pPr>
            <w:r>
              <w:rPr>
                <w:rFonts w:ascii="ＤＦ特太ゴシック体" w:eastAsia="ＤＦ特太ゴシック体" w:hint="eastAsia"/>
                <w:i/>
                <w:szCs w:val="21"/>
                <w:lang w:eastAsia="zh-TW"/>
              </w:rPr>
              <w:t xml:space="preserve">県石進路情報紙                           </w:t>
            </w:r>
            <w:r>
              <w:rPr>
                <w:rFonts w:ascii="ＭＳ 明朝" w:hAnsi="ＭＳ 明朝" w:hint="eastAsia"/>
                <w:i/>
                <w:szCs w:val="21"/>
                <w:lang w:eastAsia="zh-TW"/>
              </w:rPr>
              <w:t xml:space="preserve"> </w:t>
            </w:r>
            <w:r>
              <w:rPr>
                <w:rFonts w:ascii="ＭＳ 明朝" w:hAnsi="ＭＳ 明朝" w:hint="eastAsia"/>
                <w:sz w:val="16"/>
                <w:szCs w:val="16"/>
                <w:lang w:eastAsia="zh-TW"/>
              </w:rPr>
              <w:t>発行</w:t>
            </w:r>
            <w:r>
              <w:rPr>
                <w:rFonts w:ascii="ＭＳ 明朝" w:hAnsi="ＭＳ 明朝" w:hint="eastAsia"/>
                <w:sz w:val="16"/>
                <w:szCs w:val="16"/>
                <w:lang w:eastAsia="zh-TW"/>
              </w:rPr>
              <w:t>:</w:t>
            </w:r>
            <w:r w:rsidR="00D85591">
              <w:rPr>
                <w:rFonts w:ascii="ＭＳ 明朝" w:hAnsi="ＭＳ 明朝" w:hint="eastAsia"/>
                <w:sz w:val="16"/>
                <w:szCs w:val="16"/>
              </w:rPr>
              <w:t>令和５</w:t>
            </w:r>
            <w:r>
              <w:rPr>
                <w:rFonts w:ascii="ＭＳ 明朝" w:hAnsi="ＭＳ 明朝" w:hint="eastAsia"/>
                <w:sz w:val="16"/>
                <w:szCs w:val="16"/>
                <w:lang w:eastAsia="zh-TW"/>
              </w:rPr>
              <w:t>年</w:t>
            </w:r>
            <w:r>
              <w:rPr>
                <w:rFonts w:ascii="ＭＳ 明朝" w:hAnsi="ＭＳ 明朝" w:hint="eastAsia"/>
                <w:sz w:val="16"/>
                <w:szCs w:val="16"/>
              </w:rPr>
              <w:t>１</w:t>
            </w:r>
            <w:r>
              <w:rPr>
                <w:rFonts w:ascii="ＭＳ 明朝" w:hAnsi="ＭＳ 明朝" w:hint="eastAsia"/>
                <w:sz w:val="16"/>
                <w:szCs w:val="16"/>
                <w:lang w:eastAsia="zh-TW"/>
              </w:rPr>
              <w:t>月</w:t>
            </w:r>
            <w:r>
              <w:rPr>
                <w:rFonts w:ascii="ＭＳ 明朝" w:hAnsi="ＭＳ 明朝" w:hint="eastAsia"/>
                <w:sz w:val="16"/>
                <w:szCs w:val="16"/>
              </w:rPr>
              <w:t>３１</w:t>
            </w:r>
            <w:r>
              <w:rPr>
                <w:rFonts w:ascii="ＭＳ 明朝" w:hAnsi="ＭＳ 明朝" w:hint="eastAsia"/>
                <w:sz w:val="16"/>
                <w:szCs w:val="16"/>
                <w:lang w:eastAsia="zh-TW"/>
              </w:rPr>
              <w:t>日（</w:t>
            </w:r>
            <w:r w:rsidR="00D85591">
              <w:rPr>
                <w:rFonts w:ascii="ＭＳ 明朝" w:hAnsi="ＭＳ 明朝" w:hint="eastAsia"/>
                <w:sz w:val="16"/>
                <w:szCs w:val="16"/>
              </w:rPr>
              <w:t>火</w:t>
            </w:r>
            <w:r>
              <w:rPr>
                <w:rFonts w:ascii="ＭＳ 明朝" w:hAnsi="ＭＳ 明朝" w:hint="eastAsia"/>
                <w:sz w:val="16"/>
                <w:szCs w:val="16"/>
                <w:lang w:eastAsia="zh-TW"/>
              </w:rPr>
              <w:t>）</w:t>
            </w:r>
          </w:p>
          <w:p w:rsidR="00D90BB4" w:rsidRPr="00267E81" w:rsidRDefault="00D90BB4" w:rsidP="00FA13F4">
            <w:pPr>
              <w:rPr>
                <w:rFonts w:ascii="ＤＦ特太ゴシック体" w:eastAsia="ＤＦ特太ゴシック体"/>
                <w:szCs w:val="21"/>
              </w:rPr>
            </w:pPr>
            <w:r>
              <w:rPr>
                <w:rFonts w:ascii="HG創英角ﾎﾟｯﾌﾟ体" w:eastAsia="HG創英角ﾎﾟｯﾌﾟ体" w:hint="eastAsia"/>
                <w:i/>
                <w:sz w:val="52"/>
                <w:szCs w:val="52"/>
              </w:rPr>
              <w:t>進路かわら版</w:t>
            </w:r>
            <w:r>
              <w:rPr>
                <w:rFonts w:ascii="HG創英角ﾎﾟｯﾌﾟ体" w:eastAsia="HG創英角ﾎﾟｯﾌﾟ体" w:hint="eastAsia"/>
                <w:i/>
                <w:szCs w:val="21"/>
              </w:rPr>
              <w:t xml:space="preserve">　</w:t>
            </w:r>
            <w:r>
              <w:rPr>
                <w:rFonts w:ascii="ＤＦ特太ゴシック体" w:eastAsia="ＤＦ特太ゴシック体" w:hint="eastAsia"/>
                <w:i/>
              </w:rPr>
              <w:t xml:space="preserve">～信義に篤き友集う～ </w:t>
            </w:r>
            <w:r>
              <w:rPr>
                <w:rFonts w:ascii="ＤＦ特太ゴシック体" w:eastAsia="ＤＦ特太ゴシック体" w:hint="eastAsia"/>
                <w:sz w:val="36"/>
                <w:szCs w:val="36"/>
              </w:rPr>
              <w:t xml:space="preserve">　</w:t>
            </w:r>
            <w:r>
              <w:rPr>
                <w:rFonts w:ascii="ＤＦ特太ゴシック体" w:eastAsia="ＤＦ特太ゴシック体" w:hint="eastAsia"/>
                <w:szCs w:val="21"/>
              </w:rPr>
              <w:t>第</w:t>
            </w:r>
            <w:r>
              <w:rPr>
                <w:rFonts w:ascii="ＤＦ特太ゴシック体" w:eastAsia="ＤＦ特太ゴシック体" w:hint="eastAsia"/>
                <w:szCs w:val="36"/>
              </w:rPr>
              <w:t>５号</w:t>
            </w:r>
          </w:p>
          <w:p w:rsidR="00D90BB4" w:rsidRDefault="00D90BB4" w:rsidP="00FA13F4">
            <w:pPr>
              <w:jc w:val="right"/>
              <w:rPr>
                <w:sz w:val="12"/>
                <w:szCs w:val="12"/>
              </w:rPr>
            </w:pPr>
            <w:r>
              <w:rPr>
                <w:rFonts w:ascii="ＤＦ特太ゴシック体" w:eastAsia="ＤＦ特太ゴシック体" w:hint="eastAsia"/>
                <w:sz w:val="20"/>
                <w:szCs w:val="20"/>
              </w:rPr>
              <w:t xml:space="preserve">　福島県立石川高校進路指導部　</w:t>
            </w:r>
            <w:r>
              <w:rPr>
                <w:rFonts w:ascii="ＤＦ特太ゴシック体" w:eastAsia="ＤＦ特太ゴシック体" w:hint="eastAsia"/>
                <w:sz w:val="12"/>
                <w:szCs w:val="12"/>
              </w:rPr>
              <w:t>TEL.0247-26-1656 FAX.0247-26-5918</w:t>
            </w:r>
          </w:p>
        </w:tc>
      </w:tr>
    </w:tbl>
    <w:p w:rsidR="00BA44C1" w:rsidRDefault="007A449B"/>
    <w:p w:rsidR="00D90BB4" w:rsidRDefault="00D90BB4">
      <w:r>
        <w:rPr>
          <w:rFonts w:hint="eastAsia"/>
        </w:rPr>
        <w:t xml:space="preserve">　</w:t>
      </w:r>
      <w:r w:rsidR="00C373B2">
        <w:rPr>
          <w:rFonts w:hint="eastAsia"/>
        </w:rPr>
        <w:t>明けましておめでとうございます。令和５</w:t>
      </w:r>
      <w:r>
        <w:rPr>
          <w:rFonts w:hint="eastAsia"/>
        </w:rPr>
        <w:t>年を迎えて、</w:t>
      </w:r>
      <w:r w:rsidR="00C373B2">
        <w:rPr>
          <w:rFonts w:hint="eastAsia"/>
        </w:rPr>
        <w:t>はや</w:t>
      </w:r>
      <w:r>
        <w:rPr>
          <w:rFonts w:hint="eastAsia"/>
        </w:rPr>
        <w:t>１か月が過</w:t>
      </w:r>
      <w:r w:rsidR="00C373B2">
        <w:rPr>
          <w:rFonts w:hint="eastAsia"/>
        </w:rPr>
        <w:t>ぎようとしていますが、</w:t>
      </w:r>
      <w:r>
        <w:rPr>
          <w:rFonts w:hint="eastAsia"/>
        </w:rPr>
        <w:t>皆さんは今年一年の目標を立てたでしょうか。</w:t>
      </w:r>
      <w:r w:rsidR="00C373B2">
        <w:rPr>
          <w:rFonts w:hint="eastAsia"/>
        </w:rPr>
        <w:t>目標を</w:t>
      </w:r>
      <w:r w:rsidR="00AC3F59">
        <w:rPr>
          <w:rFonts w:hint="eastAsia"/>
        </w:rPr>
        <w:t>たて</w:t>
      </w:r>
      <w:r w:rsidR="00C373B2">
        <w:rPr>
          <w:rFonts w:hint="eastAsia"/>
        </w:rPr>
        <w:t>ずただ学校生活を送っているだけでは、進学・就職試験の時に自己ＰＲ</w:t>
      </w:r>
      <w:r w:rsidR="00AC3F59">
        <w:rPr>
          <w:rFonts w:hint="eastAsia"/>
        </w:rPr>
        <w:t>などで答えられなくなってしまいます。２年生は</w:t>
      </w:r>
      <w:r w:rsidR="00666207">
        <w:rPr>
          <w:rFonts w:hint="eastAsia"/>
        </w:rPr>
        <w:t>あと</w:t>
      </w:r>
      <w:r w:rsidR="00AC3F59">
        <w:rPr>
          <w:rFonts w:hint="eastAsia"/>
        </w:rPr>
        <w:t>半年後には進路希望先を決定します。</w:t>
      </w:r>
      <w:r w:rsidR="00666207">
        <w:rPr>
          <w:rFonts w:hint="eastAsia"/>
        </w:rPr>
        <w:t>１年生も、２年生になると就業体験など大きな行事があります。</w:t>
      </w:r>
      <w:r w:rsidR="00AC3F59">
        <w:rPr>
          <w:rFonts w:hint="eastAsia"/>
        </w:rPr>
        <w:t>あのとき「○○しておけば良かった」とならないように、今から準備できることを</w:t>
      </w:r>
      <w:r w:rsidR="00666207">
        <w:rPr>
          <w:rFonts w:hint="eastAsia"/>
        </w:rPr>
        <w:t>していきましょう！！</w:t>
      </w:r>
    </w:p>
    <w:p w:rsidR="00666207" w:rsidRDefault="00F65DCB" w:rsidP="00666207">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363382</wp:posOffset>
                </wp:positionH>
                <wp:positionV relativeFrom="paragraph">
                  <wp:posOffset>23141</wp:posOffset>
                </wp:positionV>
                <wp:extent cx="3895725" cy="1222744"/>
                <wp:effectExtent l="0" t="0" r="28575" b="15875"/>
                <wp:wrapNone/>
                <wp:docPr id="4" name="角丸四角形 4"/>
                <wp:cNvGraphicFramePr/>
                <a:graphic xmlns:a="http://schemas.openxmlformats.org/drawingml/2006/main">
                  <a:graphicData uri="http://schemas.microsoft.com/office/word/2010/wordprocessingShape">
                    <wps:wsp>
                      <wps:cNvSpPr/>
                      <wps:spPr>
                        <a:xfrm>
                          <a:off x="0" y="0"/>
                          <a:ext cx="3895725" cy="122274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66207" w:rsidRPr="00666207" w:rsidRDefault="00666207" w:rsidP="00666207">
                            <w:pPr>
                              <w:ind w:firstLineChars="100" w:firstLine="210"/>
                              <w:rPr>
                                <w:color w:val="000000" w:themeColor="text1"/>
                              </w:rPr>
                            </w:pPr>
                            <w:r w:rsidRPr="00666207">
                              <w:rPr>
                                <w:rFonts w:hint="eastAsia"/>
                                <w:color w:val="000000" w:themeColor="text1"/>
                              </w:rPr>
                              <w:t>・成績を少しでも上げる。</w:t>
                            </w:r>
                          </w:p>
                          <w:p w:rsidR="00666207" w:rsidRPr="00666207" w:rsidRDefault="00666207" w:rsidP="00666207">
                            <w:pPr>
                              <w:rPr>
                                <w:color w:val="000000" w:themeColor="text1"/>
                              </w:rPr>
                            </w:pPr>
                            <w:r w:rsidRPr="00666207">
                              <w:rPr>
                                <w:rFonts w:hint="eastAsia"/>
                                <w:color w:val="000000" w:themeColor="text1"/>
                              </w:rPr>
                              <w:t xml:space="preserve">　・資格取得に励む。</w:t>
                            </w:r>
                          </w:p>
                          <w:p w:rsidR="00666207" w:rsidRPr="00666207" w:rsidRDefault="00666207" w:rsidP="00666207">
                            <w:pPr>
                              <w:rPr>
                                <w:color w:val="000000" w:themeColor="text1"/>
                              </w:rPr>
                            </w:pPr>
                            <w:r w:rsidRPr="00666207">
                              <w:rPr>
                                <w:rFonts w:hint="eastAsia"/>
                                <w:color w:val="000000" w:themeColor="text1"/>
                              </w:rPr>
                              <w:t xml:space="preserve">　・学校を極力欠席しない。</w:t>
                            </w:r>
                          </w:p>
                          <w:p w:rsidR="00666207" w:rsidRPr="00666207" w:rsidRDefault="00666207">
                            <w:pPr>
                              <w:rPr>
                                <w:color w:val="000000" w:themeColor="text1"/>
                              </w:rPr>
                            </w:pPr>
                            <w:r w:rsidRPr="00666207">
                              <w:rPr>
                                <w:rFonts w:hint="eastAsia"/>
                                <w:color w:val="000000" w:themeColor="text1"/>
                              </w:rPr>
                              <w:t xml:space="preserve">　・部活動・学校外活動に取り組んでみる。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6" style="position:absolute;left:0;text-align:left;margin-left:28.6pt;margin-top:1.8pt;width:306.75pt;height:9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" filled="f" strokecolor="#1f4d78 [1604]" strokeweight="1pt">
                <v:stroke joinstyle="miter"/>
                <v:textbox>
                  <w:txbxContent>
                    <w:p w:rsidR="00666207" w:rsidRPr="00666207" w:rsidRDefault="00666207" w:rsidP="00666207">
                      <w:pPr>
                        <w:ind w:firstLineChars="100" w:firstLine="210"/>
                        <w:rPr>
                          <w:color w:val="000000" w:themeColor="text1"/>
                        </w:rPr>
                      </w:pPr>
                      <w:r w:rsidRPr="00666207">
                        <w:rPr>
                          <w:rFonts w:hint="eastAsia"/>
                          <w:color w:val="000000" w:themeColor="text1"/>
                        </w:rPr>
                        <w:t>・成績を少しでも上げる。</w:t>
                      </w:r>
                    </w:p>
                    <w:p w:rsidR="00666207" w:rsidRPr="00666207" w:rsidRDefault="00666207" w:rsidP="00666207">
                      <w:pPr>
                        <w:rPr>
                          <w:color w:val="000000" w:themeColor="text1"/>
                        </w:rPr>
                      </w:pPr>
                      <w:r w:rsidRPr="00666207">
                        <w:rPr>
                          <w:rFonts w:hint="eastAsia"/>
                          <w:color w:val="000000" w:themeColor="text1"/>
                        </w:rPr>
                        <w:t xml:space="preserve">　・資格取得に励む。</w:t>
                      </w:r>
                    </w:p>
                    <w:p w:rsidR="00666207" w:rsidRPr="00666207" w:rsidRDefault="00666207" w:rsidP="00666207">
                      <w:pPr>
                        <w:rPr>
                          <w:color w:val="000000" w:themeColor="text1"/>
                        </w:rPr>
                      </w:pPr>
                      <w:r w:rsidRPr="00666207">
                        <w:rPr>
                          <w:rFonts w:hint="eastAsia"/>
                          <w:color w:val="000000" w:themeColor="text1"/>
                        </w:rPr>
                        <w:t xml:space="preserve">　・学校を極力欠席しない。</w:t>
                      </w:r>
                    </w:p>
                    <w:p w:rsidR="00666207" w:rsidRPr="00666207" w:rsidRDefault="00666207">
                      <w:pPr>
                        <w:rPr>
                          <w:color w:val="000000" w:themeColor="text1"/>
                        </w:rPr>
                      </w:pPr>
                      <w:r w:rsidRPr="00666207">
                        <w:rPr>
                          <w:rFonts w:hint="eastAsia"/>
                          <w:color w:val="000000" w:themeColor="text1"/>
                        </w:rPr>
                        <w:t xml:space="preserve">　・部活動・学校外活動に取り組んでみる。</w:t>
                      </w:r>
                    </w:p>
                  </w:txbxContent>
                </v:textbox>
              </v:roundrect>
            </w:pict>
          </mc:Fallback>
        </mc:AlternateContent>
      </w:r>
      <w:r w:rsidR="00666207">
        <w:rPr>
          <w:rFonts w:hint="eastAsia"/>
        </w:rPr>
        <w:t xml:space="preserve">　</w:t>
      </w:r>
    </w:p>
    <w:p w:rsidR="00666207" w:rsidRDefault="00666207" w:rsidP="006207D6"/>
    <w:p w:rsidR="00666207" w:rsidRDefault="00666207" w:rsidP="006207D6"/>
    <w:p w:rsidR="00666207" w:rsidRDefault="00666207" w:rsidP="006207D6"/>
    <w:p w:rsidR="00F65DCB" w:rsidRDefault="00F65DCB" w:rsidP="006207D6"/>
    <w:p w:rsidR="002B61FC" w:rsidRDefault="00F65DCB" w:rsidP="006207D6">
      <w:r>
        <w:rPr>
          <w:noProof/>
        </w:rPr>
        <w:drawing>
          <wp:anchor distT="0" distB="0" distL="114300" distR="114300" simplePos="0" relativeHeight="251660288" behindDoc="1" locked="0" layoutInCell="1" allowOverlap="1" wp14:anchorId="1092313E" wp14:editId="5377CA53">
            <wp:simplePos x="0" y="0"/>
            <wp:positionH relativeFrom="column">
              <wp:posOffset>2165527</wp:posOffset>
            </wp:positionH>
            <wp:positionV relativeFrom="paragraph">
              <wp:posOffset>160655</wp:posOffset>
            </wp:positionV>
            <wp:extent cx="2543175" cy="314325"/>
            <wp:effectExtent l="0" t="0" r="9525" b="9525"/>
            <wp:wrapNone/>
            <wp:docPr id="2" name="図 2" descr="いらすとぷらす - 幼稚園・保育園向けイラスト素材サイト・会員登録不要・無料ダウンロード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いらすとぷらす - 幼稚園・保育園向けイラスト素材サイト・会員登録不要・無料ダウンロード -"/>
                    <pic:cNvPicPr>
                      <a:picLocks noChangeAspect="1" noChangeArrowheads="1"/>
                    </pic:cNvPicPr>
                  </pic:nvPicPr>
                  <pic:blipFill rotWithShape="1">
                    <a:blip r:embed="rId6">
                      <a:extLst>
                        <a:ext uri="{28A0092B-C50C-407E-A947-70E740481C1C}">
                          <a14:useLocalDpi xmlns:a14="http://schemas.microsoft.com/office/drawing/2010/main" val="0"/>
                        </a:ext>
                      </a:extLst>
                    </a:blip>
                    <a:srcRect t="38625" b="43915"/>
                    <a:stretch/>
                  </pic:blipFill>
                  <pic:spPr bwMode="auto">
                    <a:xfrm>
                      <a:off x="0" y="0"/>
                      <a:ext cx="2543175" cy="3143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107E1">
        <w:rPr>
          <w:noProof/>
        </w:rPr>
        <w:drawing>
          <wp:anchor distT="0" distB="0" distL="114300" distR="114300" simplePos="0" relativeHeight="251658240" behindDoc="1" locked="0" layoutInCell="1" allowOverlap="1">
            <wp:simplePos x="0" y="0"/>
            <wp:positionH relativeFrom="margin">
              <wp:posOffset>-31012</wp:posOffset>
            </wp:positionH>
            <wp:positionV relativeFrom="paragraph">
              <wp:posOffset>182850</wp:posOffset>
            </wp:positionV>
            <wp:extent cx="2543175" cy="371475"/>
            <wp:effectExtent l="0" t="0" r="9525" b="9525"/>
            <wp:wrapNone/>
            <wp:docPr id="1" name="図 1" descr="いらすとぷらす - 幼稚園・保育園向けイラスト素材サイト・会員登録不要・無料ダウンロード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いらすとぷらす - 幼稚園・保育園向けイラスト素材サイト・会員登録不要・無料ダウンロード -"/>
                    <pic:cNvPicPr>
                      <a:picLocks noChangeAspect="1" noChangeArrowheads="1"/>
                    </pic:cNvPicPr>
                  </pic:nvPicPr>
                  <pic:blipFill rotWithShape="1">
                    <a:blip r:embed="rId6">
                      <a:extLst>
                        <a:ext uri="{28A0092B-C50C-407E-A947-70E740481C1C}">
                          <a14:useLocalDpi xmlns:a14="http://schemas.microsoft.com/office/drawing/2010/main" val="0"/>
                        </a:ext>
                      </a:extLst>
                    </a:blip>
                    <a:srcRect t="38625" b="40741"/>
                    <a:stretch/>
                  </pic:blipFill>
                  <pic:spPr bwMode="auto">
                    <a:xfrm>
                      <a:off x="0" y="0"/>
                      <a:ext cx="2543175" cy="371475"/>
                    </a:xfrm>
                    <a:prstGeom prst="rect">
                      <a:avLst/>
                    </a:prstGeom>
                    <a:noFill/>
                    <a:ln>
                      <a:noFill/>
                    </a:ln>
                    <a:extLst>
                      <a:ext uri="{53640926-AAD7-44D8-BBD7-CCE9431645EC}">
                        <a14:shadowObscured xmlns:a14="http://schemas.microsoft.com/office/drawing/2010/main"/>
                      </a:ext>
                    </a:extLst>
                  </pic:spPr>
                </pic:pic>
              </a:graphicData>
            </a:graphic>
          </wp:anchor>
        </w:drawing>
      </w:r>
    </w:p>
    <w:p w:rsidR="006207D6" w:rsidRPr="006207D6" w:rsidRDefault="006207D6" w:rsidP="006207D6"/>
    <w:p w:rsidR="003168A0" w:rsidRPr="006207D6" w:rsidRDefault="005A07F0" w:rsidP="006207D6">
      <w:pPr>
        <w:jc w:val="center"/>
        <w:rPr>
          <w:sz w:val="32"/>
        </w:rPr>
      </w:pPr>
      <w:r>
        <w:rPr>
          <w:rFonts w:hint="eastAsia"/>
          <w:noProof/>
        </w:rPr>
        <w:drawing>
          <wp:anchor distT="0" distB="0" distL="114300" distR="114300" simplePos="0" relativeHeight="251661312" behindDoc="1" locked="0" layoutInCell="1" allowOverlap="1">
            <wp:simplePos x="0" y="0"/>
            <wp:positionH relativeFrom="margin">
              <wp:posOffset>3414926</wp:posOffset>
            </wp:positionH>
            <wp:positionV relativeFrom="paragraph">
              <wp:posOffset>91588</wp:posOffset>
            </wp:positionV>
            <wp:extent cx="1031875" cy="1031875"/>
            <wp:effectExtent l="0" t="0" r="0" b="0"/>
            <wp:wrapNone/>
            <wp:docPr id="5" name="図 5" descr="C:\Users\oouti.hiromi\AppData\Local\Microsoft\Windows\INetCache\Content.MSO\D2331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outi.hiromi\AppData\Local\Microsoft\Windows\INetCache\Content.MSO\D2331E83.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2035" cy="1032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5DCB">
        <w:rPr>
          <w:rFonts w:hint="eastAsia"/>
          <w:sz w:val="32"/>
        </w:rPr>
        <w:t>今後の</w:t>
      </w:r>
      <w:r w:rsidR="00D85591">
        <w:rPr>
          <w:rFonts w:hint="eastAsia"/>
          <w:sz w:val="32"/>
        </w:rPr>
        <w:t>進路行事</w:t>
      </w:r>
    </w:p>
    <w:p w:rsidR="003168A0" w:rsidRDefault="00D85591" w:rsidP="00D85591">
      <w:pPr>
        <w:jc w:val="left"/>
      </w:pPr>
      <w:r>
        <w:rPr>
          <w:rFonts w:hint="eastAsia"/>
        </w:rPr>
        <w:t xml:space="preserve">　２月１日　地元企業説明会</w:t>
      </w:r>
      <w:r w:rsidR="00F65DCB">
        <w:rPr>
          <w:rFonts w:hint="eastAsia"/>
        </w:rPr>
        <w:t>（２学年）</w:t>
      </w:r>
    </w:p>
    <w:p w:rsidR="00D85591" w:rsidRDefault="00D85591" w:rsidP="00D85591">
      <w:pPr>
        <w:jc w:val="left"/>
      </w:pPr>
      <w:r>
        <w:rPr>
          <w:rFonts w:hint="eastAsia"/>
        </w:rPr>
        <w:t xml:space="preserve">　　　８日　進路体験発表会</w:t>
      </w:r>
    </w:p>
    <w:p w:rsidR="00D85591" w:rsidRDefault="00D85591" w:rsidP="00D85591">
      <w:pPr>
        <w:jc w:val="left"/>
      </w:pPr>
      <w:r>
        <w:rPr>
          <w:rFonts w:hint="eastAsia"/>
        </w:rPr>
        <w:t xml:space="preserve">　　１６日　公務員模試</w:t>
      </w:r>
    </w:p>
    <w:p w:rsidR="00D85591" w:rsidRDefault="00F65DCB" w:rsidP="00D85591">
      <w:pPr>
        <w:jc w:val="left"/>
      </w:pPr>
      <w:r>
        <w:rPr>
          <w:rFonts w:hint="eastAsia"/>
        </w:rPr>
        <w:t xml:space="preserve">　どの行事も、皆さんにとってプラスになるものばかりです。それを活かすも活かさないも皆さん自身です。</w:t>
      </w:r>
      <w:r w:rsidRPr="00F65DCB">
        <w:rPr>
          <w:rFonts w:hint="eastAsia"/>
          <w:u w:val="wave"/>
        </w:rPr>
        <w:t>説明会や発表会では、自分が大事だなと思うこと</w:t>
      </w:r>
      <w:r w:rsidR="007A449B">
        <w:rPr>
          <w:rFonts w:hint="eastAsia"/>
          <w:u w:val="wave"/>
        </w:rPr>
        <w:t>はメモをとり、積極的に質問したりして企業研究・就職活動に活かしましょう</w:t>
      </w:r>
      <w:r w:rsidRPr="00F65DCB">
        <w:rPr>
          <w:rFonts w:hint="eastAsia"/>
          <w:u w:val="wave"/>
        </w:rPr>
        <w:t>。</w:t>
      </w:r>
      <w:r>
        <w:rPr>
          <w:rFonts w:hint="eastAsia"/>
        </w:rPr>
        <w:t>模試は、ただ受験するのではなく、事前に出</w:t>
      </w:r>
      <w:r w:rsidR="007A449B">
        <w:rPr>
          <w:rFonts w:hint="eastAsia"/>
        </w:rPr>
        <w:t>題傾向を調べるなどの対策をとって実際の試験を想定して受けてみましょう</w:t>
      </w:r>
      <w:r>
        <w:rPr>
          <w:rFonts w:hint="eastAsia"/>
        </w:rPr>
        <w:t>。</w:t>
      </w:r>
    </w:p>
    <w:p w:rsidR="005A3586" w:rsidRPr="00494C9F" w:rsidRDefault="006107E1" w:rsidP="005A3586">
      <w:pPr>
        <w:jc w:val="center"/>
        <w:rPr>
          <w:b/>
          <w:sz w:val="32"/>
        </w:rPr>
      </w:pPr>
      <w:r w:rsidRPr="00494C9F">
        <w:rPr>
          <w:rFonts w:hint="eastAsia"/>
          <w:b/>
          <w:noProof/>
        </w:rPr>
        <w:drawing>
          <wp:anchor distT="0" distB="0" distL="114300" distR="114300" simplePos="0" relativeHeight="251662336" behindDoc="1" locked="0" layoutInCell="1" allowOverlap="1">
            <wp:simplePos x="0" y="0"/>
            <wp:positionH relativeFrom="column">
              <wp:posOffset>634365</wp:posOffset>
            </wp:positionH>
            <wp:positionV relativeFrom="paragraph">
              <wp:posOffset>-102870</wp:posOffset>
            </wp:positionV>
            <wp:extent cx="600075" cy="600075"/>
            <wp:effectExtent l="0" t="0" r="9525" b="9525"/>
            <wp:wrapNone/>
            <wp:docPr id="6" name="図 6" descr="C:\Users\oouti.hiromi\AppData\Local\Microsoft\Windows\INetCache\Content.MSO\AE9EA2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outi.hiromi\AppData\Local\Microsoft\Windows\INetCache\Content.MSO\AE9EA2F6.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B008D">
        <w:rPr>
          <w:rFonts w:hint="eastAsia"/>
          <w:b/>
          <w:sz w:val="32"/>
        </w:rPr>
        <w:t>作文や学科試験について</w:t>
      </w:r>
    </w:p>
    <w:p w:rsidR="005A3586" w:rsidRDefault="003C1763" w:rsidP="003C1763">
      <w:pPr>
        <w:ind w:firstLineChars="100" w:firstLine="210"/>
        <w:jc w:val="left"/>
      </w:pPr>
      <w:r>
        <w:rPr>
          <w:rFonts w:hint="eastAsia"/>
        </w:rPr>
        <w:t>前回のかわら版では</w:t>
      </w:r>
      <w:r w:rsidR="005B008D">
        <w:rPr>
          <w:rFonts w:hint="eastAsia"/>
        </w:rPr>
        <w:t>面接での質問事項</w:t>
      </w:r>
      <w:r w:rsidR="007A449B">
        <w:rPr>
          <w:rFonts w:hint="eastAsia"/>
        </w:rPr>
        <w:t>を</w:t>
      </w:r>
      <w:r w:rsidR="005B008D">
        <w:rPr>
          <w:rFonts w:hint="eastAsia"/>
        </w:rPr>
        <w:t>載せましたので、今回は、実際に出題された作文</w:t>
      </w:r>
      <w:r>
        <w:rPr>
          <w:rFonts w:hint="eastAsia"/>
        </w:rPr>
        <w:t>や学科試験を紹介します。作文</w:t>
      </w:r>
      <w:r w:rsidR="00C135B3">
        <w:rPr>
          <w:rFonts w:hint="eastAsia"/>
        </w:rPr>
        <w:t>も</w:t>
      </w:r>
      <w:r>
        <w:rPr>
          <w:rFonts w:hint="eastAsia"/>
        </w:rPr>
        <w:t>学科</w:t>
      </w:r>
      <w:r w:rsidR="00C135B3">
        <w:rPr>
          <w:rFonts w:hint="eastAsia"/>
        </w:rPr>
        <w:t>も</w:t>
      </w:r>
      <w:r>
        <w:rPr>
          <w:rFonts w:hint="eastAsia"/>
        </w:rPr>
        <w:t>、</w:t>
      </w:r>
      <w:r w:rsidR="00C135B3">
        <w:rPr>
          <w:rFonts w:hint="eastAsia"/>
        </w:rPr>
        <w:t>すぐに出来るようになるものではなく、コツコツ</w:t>
      </w:r>
      <w:r w:rsidR="005B008D">
        <w:rPr>
          <w:rFonts w:hint="eastAsia"/>
        </w:rPr>
        <w:t>何度も繰り返し</w:t>
      </w:r>
      <w:r w:rsidR="00C135B3">
        <w:rPr>
          <w:rFonts w:hint="eastAsia"/>
        </w:rPr>
        <w:t>練習</w:t>
      </w:r>
      <w:r w:rsidR="005B008D">
        <w:rPr>
          <w:rFonts w:hint="eastAsia"/>
        </w:rPr>
        <w:t>する</w:t>
      </w:r>
      <w:r w:rsidR="00C135B3">
        <w:rPr>
          <w:rFonts w:hint="eastAsia"/>
        </w:rPr>
        <w:t>ことが大事です。ここに載せたのは一例です。他にも、</w:t>
      </w:r>
      <w:r w:rsidR="001C1BC8">
        <w:rPr>
          <w:rFonts w:hint="eastAsia"/>
        </w:rPr>
        <w:t>進路指導室には先輩方が書いた「受験報告書」がありますので、</w:t>
      </w:r>
      <w:r w:rsidR="007A449B">
        <w:rPr>
          <w:rFonts w:hint="eastAsia"/>
        </w:rPr>
        <w:t>ぜひ見に来て</w:t>
      </w:r>
      <w:bookmarkStart w:id="0" w:name="_GoBack"/>
      <w:bookmarkEnd w:id="0"/>
      <w:r w:rsidR="00C135B3">
        <w:rPr>
          <w:rFonts w:hint="eastAsia"/>
        </w:rPr>
        <w:t>参考にして</w:t>
      </w:r>
      <w:r w:rsidR="00C639B4">
        <w:rPr>
          <w:rFonts w:hint="eastAsia"/>
        </w:rPr>
        <w:t>みて</w:t>
      </w:r>
      <w:r w:rsidR="00494C9F">
        <w:rPr>
          <w:rFonts w:hint="eastAsia"/>
        </w:rPr>
        <w:t>ください。</w:t>
      </w:r>
    </w:p>
    <w:p w:rsidR="00DA3D9C" w:rsidRDefault="00DA3D9C" w:rsidP="005A3586">
      <w:pPr>
        <w:jc w:val="left"/>
      </w:pPr>
      <w:r>
        <w:rPr>
          <w:rFonts w:hint="eastAsia"/>
        </w:rPr>
        <w:t>【作文</w:t>
      </w:r>
      <w:r w:rsidR="00C135B3">
        <w:rPr>
          <w:rFonts w:hint="eastAsia"/>
        </w:rPr>
        <w:t>・小論文課題】（字数や制限時間など、企業や学校によって様々です。）</w:t>
      </w:r>
    </w:p>
    <w:p w:rsidR="00C135B3" w:rsidRDefault="00C135B3" w:rsidP="00194C61">
      <w:pPr>
        <w:ind w:firstLineChars="100" w:firstLine="210"/>
        <w:jc w:val="left"/>
      </w:pPr>
      <w:r>
        <w:rPr>
          <w:rFonts w:hint="eastAsia"/>
        </w:rPr>
        <w:t>・SDGsについて知っていること、自分がやっている取り組み</w:t>
      </w:r>
    </w:p>
    <w:p w:rsidR="00DA3D9C" w:rsidRDefault="00003AEC" w:rsidP="00194C61">
      <w:pPr>
        <w:ind w:firstLineChars="100" w:firstLine="210"/>
        <w:jc w:val="left"/>
      </w:pPr>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2972095</wp:posOffset>
                </wp:positionH>
                <wp:positionV relativeFrom="paragraph">
                  <wp:posOffset>80940</wp:posOffset>
                </wp:positionV>
                <wp:extent cx="1955800" cy="1265555"/>
                <wp:effectExtent l="0" t="0" r="25400" b="10795"/>
                <wp:wrapNone/>
                <wp:docPr id="8" name="角丸四角形吹き出し 8"/>
                <wp:cNvGraphicFramePr/>
                <a:graphic xmlns:a="http://schemas.openxmlformats.org/drawingml/2006/main">
                  <a:graphicData uri="http://schemas.microsoft.com/office/word/2010/wordprocessingShape">
                    <wps:wsp>
                      <wps:cNvSpPr/>
                      <wps:spPr>
                        <a:xfrm>
                          <a:off x="0" y="0"/>
                          <a:ext cx="1955800" cy="1265555"/>
                        </a:xfrm>
                        <a:prstGeom prst="wedgeRoundRectCallout">
                          <a:avLst>
                            <a:gd name="adj1" fmla="val -22923"/>
                            <a:gd name="adj2" fmla="val -46319"/>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63834" w:rsidRDefault="00363834" w:rsidP="00363834">
                            <w:pPr>
                              <w:jc w:val="left"/>
                              <w:rPr>
                                <w:color w:val="000000" w:themeColor="text1"/>
                              </w:rPr>
                            </w:pPr>
                            <w:r w:rsidRPr="00363834">
                              <w:rPr>
                                <w:rFonts w:hint="eastAsia"/>
                                <w:color w:val="000000" w:themeColor="text1"/>
                              </w:rPr>
                              <w:t>１</w:t>
                            </w:r>
                            <w:r>
                              <w:rPr>
                                <w:rFonts w:hint="eastAsia"/>
                                <w:color w:val="000000" w:themeColor="text1"/>
                              </w:rPr>
                              <w:t>、</w:t>
                            </w:r>
                            <w:r w:rsidRPr="00363834">
                              <w:rPr>
                                <w:rFonts w:hint="eastAsia"/>
                                <w:color w:val="000000" w:themeColor="text1"/>
                              </w:rPr>
                              <w:t>２</w:t>
                            </w:r>
                            <w:r>
                              <w:rPr>
                                <w:rFonts w:hint="eastAsia"/>
                                <w:color w:val="000000" w:themeColor="text1"/>
                              </w:rPr>
                              <w:t>学年どちらも、</w:t>
                            </w:r>
                            <w:r>
                              <w:rPr>
                                <w:color w:val="000000" w:themeColor="text1"/>
                              </w:rPr>
                              <w:t>２</w:t>
                            </w:r>
                            <w:r>
                              <w:rPr>
                                <w:rFonts w:hint="eastAsia"/>
                                <w:color w:val="000000" w:themeColor="text1"/>
                              </w:rPr>
                              <w:t>月に</w:t>
                            </w:r>
                            <w:r>
                              <w:rPr>
                                <w:color w:val="000000" w:themeColor="text1"/>
                              </w:rPr>
                              <w:t>文章指導があります。</w:t>
                            </w:r>
                          </w:p>
                          <w:p w:rsidR="005A07F0" w:rsidRPr="005A07F0" w:rsidRDefault="00003AEC" w:rsidP="00363834">
                            <w:pPr>
                              <w:jc w:val="left"/>
                              <w:rPr>
                                <w:color w:val="000000" w:themeColor="text1"/>
                              </w:rPr>
                            </w:pPr>
                            <w:r>
                              <w:rPr>
                                <w:rFonts w:hint="eastAsia"/>
                                <w:color w:val="000000" w:themeColor="text1"/>
                              </w:rPr>
                              <w:t>書き方を</w:t>
                            </w:r>
                            <w:r>
                              <w:rPr>
                                <w:color w:val="000000" w:themeColor="text1"/>
                              </w:rPr>
                              <w:t>参考に</w:t>
                            </w:r>
                            <w:r>
                              <w:rPr>
                                <w:rFonts w:hint="eastAsia"/>
                                <w:color w:val="000000" w:themeColor="text1"/>
                              </w:rPr>
                              <w:t>、</w:t>
                            </w:r>
                            <w:r>
                              <w:rPr>
                                <w:color w:val="000000" w:themeColor="text1"/>
                              </w:rPr>
                              <w:t>自分の考え</w:t>
                            </w:r>
                            <w:r>
                              <w:rPr>
                                <w:rFonts w:hint="eastAsia"/>
                                <w:color w:val="000000" w:themeColor="text1"/>
                              </w:rPr>
                              <w:t>を</w:t>
                            </w:r>
                            <w:r>
                              <w:rPr>
                                <w:color w:val="000000" w:themeColor="text1"/>
                              </w:rPr>
                              <w:t>書けるようになろう。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27" type="#_x0000_t62" style="position:absolute;left:0;text-align:left;margin-left:234pt;margin-top:6.35pt;width:154pt;height:9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" adj="5849,795" filled="f" strokecolor="#1f4d78 [1604]" strokeweight="1pt">
                <v:textbox>
                  <w:txbxContent>
                    <w:p w:rsidR="00363834" w:rsidRDefault="00363834" w:rsidP="00363834">
                      <w:pPr>
                        <w:jc w:val="left"/>
                        <w:rPr>
                          <w:color w:val="000000" w:themeColor="text1"/>
                        </w:rPr>
                      </w:pPr>
                      <w:r w:rsidRPr="00363834">
                        <w:rPr>
                          <w:rFonts w:hint="eastAsia"/>
                          <w:color w:val="000000" w:themeColor="text1"/>
                        </w:rPr>
                        <w:t>１</w:t>
                      </w:r>
                      <w:r>
                        <w:rPr>
                          <w:rFonts w:hint="eastAsia"/>
                          <w:color w:val="000000" w:themeColor="text1"/>
                        </w:rPr>
                        <w:t>、</w:t>
                      </w:r>
                      <w:r w:rsidRPr="00363834">
                        <w:rPr>
                          <w:rFonts w:hint="eastAsia"/>
                          <w:color w:val="000000" w:themeColor="text1"/>
                        </w:rPr>
                        <w:t>２</w:t>
                      </w:r>
                      <w:r>
                        <w:rPr>
                          <w:rFonts w:hint="eastAsia"/>
                          <w:color w:val="000000" w:themeColor="text1"/>
                        </w:rPr>
                        <w:t>学年どちらも、</w:t>
                      </w:r>
                      <w:r>
                        <w:rPr>
                          <w:color w:val="000000" w:themeColor="text1"/>
                        </w:rPr>
                        <w:t>２</w:t>
                      </w:r>
                      <w:r>
                        <w:rPr>
                          <w:rFonts w:hint="eastAsia"/>
                          <w:color w:val="000000" w:themeColor="text1"/>
                        </w:rPr>
                        <w:t>月に</w:t>
                      </w:r>
                      <w:r>
                        <w:rPr>
                          <w:color w:val="000000" w:themeColor="text1"/>
                        </w:rPr>
                        <w:t>文章指導があります。</w:t>
                      </w:r>
                    </w:p>
                    <w:p w:rsidR="005A07F0" w:rsidRPr="005A07F0" w:rsidRDefault="00003AEC" w:rsidP="00363834">
                      <w:pPr>
                        <w:jc w:val="left"/>
                        <w:rPr>
                          <w:rFonts w:hint="eastAsia"/>
                          <w:color w:val="000000" w:themeColor="text1"/>
                        </w:rPr>
                      </w:pPr>
                      <w:r>
                        <w:rPr>
                          <w:rFonts w:hint="eastAsia"/>
                          <w:color w:val="000000" w:themeColor="text1"/>
                        </w:rPr>
                        <w:t>書き方を</w:t>
                      </w:r>
                      <w:r>
                        <w:rPr>
                          <w:color w:val="000000" w:themeColor="text1"/>
                        </w:rPr>
                        <w:t>参考に</w:t>
                      </w:r>
                      <w:r>
                        <w:rPr>
                          <w:rFonts w:hint="eastAsia"/>
                          <w:color w:val="000000" w:themeColor="text1"/>
                        </w:rPr>
                        <w:t>、</w:t>
                      </w:r>
                      <w:r>
                        <w:rPr>
                          <w:color w:val="000000" w:themeColor="text1"/>
                        </w:rPr>
                        <w:t>自分の考え</w:t>
                      </w:r>
                      <w:r>
                        <w:rPr>
                          <w:rFonts w:hint="eastAsia"/>
                          <w:color w:val="000000" w:themeColor="text1"/>
                        </w:rPr>
                        <w:t>を</w:t>
                      </w:r>
                      <w:r>
                        <w:rPr>
                          <w:color w:val="000000" w:themeColor="text1"/>
                        </w:rPr>
                        <w:t>書けるようになろう。</w:t>
                      </w:r>
                    </w:p>
                  </w:txbxContent>
                </v:textbox>
              </v:shape>
            </w:pict>
          </mc:Fallback>
        </mc:AlternateContent>
      </w:r>
      <w:r w:rsidR="00DA3D9C">
        <w:rPr>
          <w:rFonts w:hint="eastAsia"/>
        </w:rPr>
        <w:t>・</w:t>
      </w:r>
      <w:r w:rsidR="003C1763">
        <w:rPr>
          <w:rFonts w:hint="eastAsia"/>
        </w:rPr>
        <w:t>警察官をしていく上で、大切にしたいこと</w:t>
      </w:r>
    </w:p>
    <w:p w:rsidR="003C1763" w:rsidRDefault="003C1763" w:rsidP="003C1763">
      <w:pPr>
        <w:jc w:val="left"/>
      </w:pPr>
      <w:r>
        <w:rPr>
          <w:rFonts w:hint="eastAsia"/>
        </w:rPr>
        <w:t xml:space="preserve">　・チームプレイの大切さについて</w:t>
      </w:r>
    </w:p>
    <w:p w:rsidR="003C1763" w:rsidRDefault="003C1763" w:rsidP="00194C61">
      <w:pPr>
        <w:ind w:firstLineChars="100" w:firstLine="210"/>
        <w:jc w:val="left"/>
      </w:pPr>
      <w:r>
        <w:rPr>
          <w:rFonts w:hint="eastAsia"/>
        </w:rPr>
        <w:t>・集団行動について、自分自身が考えること</w:t>
      </w:r>
    </w:p>
    <w:p w:rsidR="003C1763" w:rsidRDefault="003C1763" w:rsidP="00194C61">
      <w:pPr>
        <w:ind w:firstLineChars="100" w:firstLine="210"/>
        <w:jc w:val="left"/>
      </w:pPr>
      <w:r>
        <w:rPr>
          <w:rFonts w:hint="eastAsia"/>
        </w:rPr>
        <w:t>・１年後、３年後、１０年後の自分について</w:t>
      </w:r>
    </w:p>
    <w:p w:rsidR="003C1763" w:rsidRPr="00363834" w:rsidRDefault="003C1763" w:rsidP="00194C61">
      <w:pPr>
        <w:ind w:firstLineChars="100" w:firstLine="210"/>
        <w:jc w:val="left"/>
      </w:pPr>
      <w:r>
        <w:rPr>
          <w:rFonts w:hint="eastAsia"/>
        </w:rPr>
        <w:t>・</w:t>
      </w:r>
      <w:r w:rsidR="00C135B3">
        <w:rPr>
          <w:rFonts w:hint="eastAsia"/>
        </w:rPr>
        <w:t>高校生活で頑張ったこと</w:t>
      </w:r>
    </w:p>
    <w:p w:rsidR="00C135B3" w:rsidRDefault="00C135B3" w:rsidP="003C1763">
      <w:pPr>
        <w:jc w:val="left"/>
      </w:pPr>
      <w:r>
        <w:rPr>
          <w:rFonts w:hint="eastAsia"/>
        </w:rPr>
        <w:t xml:space="preserve">　・看護職を選択する覚悟と理由</w:t>
      </w:r>
    </w:p>
    <w:p w:rsidR="00C135B3" w:rsidRDefault="00C135B3" w:rsidP="00194C61">
      <w:pPr>
        <w:ind w:firstLineChars="100" w:firstLine="210"/>
        <w:jc w:val="left"/>
      </w:pPr>
      <w:r>
        <w:rPr>
          <w:rFonts w:hint="eastAsia"/>
        </w:rPr>
        <w:t>・新型コロナウイルスでマスクをしている子どもたちの負を保育者</w:t>
      </w:r>
    </w:p>
    <w:p w:rsidR="00C135B3" w:rsidRDefault="00C135B3" w:rsidP="003C1763">
      <w:pPr>
        <w:jc w:val="left"/>
      </w:pPr>
      <w:r>
        <w:rPr>
          <w:rFonts w:hint="eastAsia"/>
        </w:rPr>
        <w:t xml:space="preserve">　はどのようにしたら減らせるか。</w:t>
      </w:r>
    </w:p>
    <w:p w:rsidR="00194C61" w:rsidRDefault="00C135B3" w:rsidP="00194C61">
      <w:pPr>
        <w:ind w:leftChars="100" w:left="420" w:hangingChars="100" w:hanging="210"/>
        <w:jc w:val="left"/>
      </w:pPr>
      <w:r>
        <w:rPr>
          <w:rFonts w:hint="eastAsia"/>
        </w:rPr>
        <w:t>・</w:t>
      </w:r>
      <w:r w:rsidR="00194C61">
        <w:rPr>
          <w:rFonts w:hint="eastAsia"/>
        </w:rPr>
        <w:t>小・中学生はスポーツの勝ち負けにこだわるべきではない、</w:t>
      </w:r>
    </w:p>
    <w:p w:rsidR="00C135B3" w:rsidRDefault="00194C61" w:rsidP="00194C61">
      <w:pPr>
        <w:ind w:leftChars="100" w:left="420" w:hangingChars="100" w:hanging="210"/>
        <w:jc w:val="left"/>
      </w:pPr>
      <w:r>
        <w:rPr>
          <w:rFonts w:hint="eastAsia"/>
        </w:rPr>
        <w:t>賛成か反対か。</w:t>
      </w:r>
    </w:p>
    <w:p w:rsidR="00363834" w:rsidRDefault="00003AEC" w:rsidP="00363834">
      <w:pPr>
        <w:jc w:val="left"/>
      </w:pPr>
      <w:r>
        <w:rPr>
          <w:noProof/>
        </w:rPr>
        <mc:AlternateContent>
          <mc:Choice Requires="wps">
            <w:drawing>
              <wp:anchor distT="0" distB="0" distL="114300" distR="114300" simplePos="0" relativeHeight="251666432" behindDoc="0" locked="0" layoutInCell="1" allowOverlap="1">
                <wp:simplePos x="0" y="0"/>
                <wp:positionH relativeFrom="column">
                  <wp:posOffset>3237318</wp:posOffset>
                </wp:positionH>
                <wp:positionV relativeFrom="paragraph">
                  <wp:posOffset>7132</wp:posOffset>
                </wp:positionV>
                <wp:extent cx="1371600" cy="1275907"/>
                <wp:effectExtent l="0" t="0" r="0" b="635"/>
                <wp:wrapNone/>
                <wp:docPr id="10" name="正方形/長方形 10"/>
                <wp:cNvGraphicFramePr/>
                <a:graphic xmlns:a="http://schemas.openxmlformats.org/drawingml/2006/main">
                  <a:graphicData uri="http://schemas.microsoft.com/office/word/2010/wordprocessingShape">
                    <wps:wsp>
                      <wps:cNvSpPr/>
                      <wps:spPr>
                        <a:xfrm>
                          <a:off x="0" y="0"/>
                          <a:ext cx="1371600" cy="127590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3834" w:rsidRDefault="00363834" w:rsidP="00363834">
                            <w:pPr>
                              <w:jc w:val="center"/>
                            </w:pPr>
                            <w:r>
                              <w:rPr>
                                <w:noProof/>
                              </w:rPr>
                              <w:drawing>
                                <wp:inline distT="0" distB="0" distL="0" distR="0" wp14:anchorId="3D40E4C5" wp14:editId="7D952D08">
                                  <wp:extent cx="1105786" cy="1105786"/>
                                  <wp:effectExtent l="0" t="0" r="0" b="0"/>
                                  <wp:docPr id="9" name="図 9" descr="勉強している動物のイラスト「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勉強している動物のイラスト「猫」"/>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9940" cy="11199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8" style="position:absolute;margin-left:254.9pt;margin-top:.55pt;width:108pt;height:10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" filled="f" stroked="f" strokeweight="1pt">
                <v:textbox>
                  <w:txbxContent>
                    <w:p w:rsidR="00363834" w:rsidRDefault="00363834" w:rsidP="00363834">
                      <w:pPr>
                        <w:jc w:val="center"/>
                      </w:pPr>
                      <w:r>
                        <w:rPr>
                          <w:noProof/>
                        </w:rPr>
                        <w:drawing>
                          <wp:inline distT="0" distB="0" distL="0" distR="0" wp14:anchorId="3D40E4C5" wp14:editId="7D952D08">
                            <wp:extent cx="1105786" cy="1105786"/>
                            <wp:effectExtent l="0" t="0" r="0" b="0"/>
                            <wp:docPr id="9" name="図 9" descr="勉強している動物のイラスト「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勉強している動物のイラスト「猫」"/>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9940" cy="1119940"/>
                                    </a:xfrm>
                                    <a:prstGeom prst="rect">
                                      <a:avLst/>
                                    </a:prstGeom>
                                    <a:noFill/>
                                    <a:ln>
                                      <a:noFill/>
                                    </a:ln>
                                  </pic:spPr>
                                </pic:pic>
                              </a:graphicData>
                            </a:graphic>
                          </wp:inline>
                        </w:drawing>
                      </w:r>
                    </w:p>
                  </w:txbxContent>
                </v:textbox>
              </v:rect>
            </w:pict>
          </mc:Fallback>
        </mc:AlternateContent>
      </w:r>
      <w:r w:rsidR="00363834">
        <w:rPr>
          <w:rFonts w:hint="eastAsia"/>
        </w:rPr>
        <w:t>【学科試験】</w:t>
      </w:r>
    </w:p>
    <w:p w:rsidR="00C639B4" w:rsidRDefault="00363834" w:rsidP="00C639B4">
      <w:pPr>
        <w:ind w:left="420" w:hangingChars="200" w:hanging="420"/>
      </w:pPr>
      <w:r>
        <w:rPr>
          <w:rFonts w:hint="eastAsia"/>
        </w:rPr>
        <w:t xml:space="preserve">　・数学Ⅰ・生物基礎</w:t>
      </w:r>
    </w:p>
    <w:p w:rsidR="00363834" w:rsidRDefault="00363834" w:rsidP="00C639B4">
      <w:pPr>
        <w:ind w:left="420" w:hangingChars="200" w:hanging="420"/>
      </w:pPr>
      <w:r>
        <w:rPr>
          <w:rFonts w:hint="eastAsia"/>
        </w:rPr>
        <w:t xml:space="preserve">　・</w:t>
      </w:r>
      <w:r w:rsidR="00FA50DB">
        <w:rPr>
          <w:rFonts w:hint="eastAsia"/>
        </w:rPr>
        <w:t>漢字</w:t>
      </w:r>
      <w:r>
        <w:rPr>
          <w:rFonts w:hint="eastAsia"/>
        </w:rPr>
        <w:t>（漢検３級程度）</w:t>
      </w:r>
    </w:p>
    <w:p w:rsidR="00363834" w:rsidRDefault="00363834" w:rsidP="00C639B4">
      <w:pPr>
        <w:ind w:left="420" w:hangingChars="200" w:hanging="420"/>
      </w:pPr>
      <w:r>
        <w:rPr>
          <w:rFonts w:hint="eastAsia"/>
        </w:rPr>
        <w:t xml:space="preserve">　・</w:t>
      </w:r>
      <w:r w:rsidR="005A07F0">
        <w:rPr>
          <w:rFonts w:hint="eastAsia"/>
        </w:rPr>
        <w:t>社会（三権分立・歴史・地理</w:t>
      </w:r>
      <w:r w:rsidR="00FA50DB">
        <w:rPr>
          <w:rFonts w:hint="eastAsia"/>
        </w:rPr>
        <w:t>）</w:t>
      </w:r>
    </w:p>
    <w:p w:rsidR="00FA50DB" w:rsidRDefault="00FA50DB" w:rsidP="00C639B4">
      <w:pPr>
        <w:ind w:left="420" w:hangingChars="200" w:hanging="420"/>
      </w:pPr>
      <w:r>
        <w:rPr>
          <w:rFonts w:hint="eastAsia"/>
        </w:rPr>
        <w:t xml:space="preserve">　・英語（アクセント・発音・長文）</w:t>
      </w:r>
    </w:p>
    <w:p w:rsidR="00FA50DB" w:rsidRDefault="00FA50DB" w:rsidP="00C639B4">
      <w:pPr>
        <w:ind w:left="420" w:hangingChars="200" w:hanging="420"/>
      </w:pPr>
      <w:r>
        <w:rPr>
          <w:rFonts w:hint="eastAsia"/>
        </w:rPr>
        <w:t xml:space="preserve">　～やってみよう～</w:t>
      </w:r>
    </w:p>
    <w:p w:rsidR="00FA50DB" w:rsidRDefault="00FA50DB" w:rsidP="00C639B4">
      <w:pPr>
        <w:ind w:left="420" w:hangingChars="200" w:hanging="420"/>
      </w:pPr>
      <w:r>
        <w:rPr>
          <w:rFonts w:hint="eastAsia"/>
        </w:rPr>
        <w:t xml:space="preserve">　　・（かんしん）する。　（かんしん）がある。</w:t>
      </w:r>
    </w:p>
    <w:p w:rsidR="00FA50DB" w:rsidRDefault="00FA50DB" w:rsidP="00C639B4">
      <w:pPr>
        <w:ind w:left="420" w:hangingChars="200" w:hanging="420"/>
      </w:pPr>
      <w:r>
        <w:rPr>
          <w:rFonts w:hint="eastAsia"/>
        </w:rPr>
        <w:t xml:space="preserve">　　・（しんちょう）に行動する。　　（しんちょう）を図る。</w:t>
      </w:r>
    </w:p>
    <w:p w:rsidR="00FA50DB" w:rsidRDefault="00FA50DB" w:rsidP="00C639B4">
      <w:pPr>
        <w:ind w:left="420" w:hangingChars="200" w:hanging="420"/>
      </w:pPr>
      <w:r>
        <w:rPr>
          <w:rFonts w:hint="eastAsia"/>
        </w:rPr>
        <w:t xml:space="preserve">　　・</w:t>
      </w:r>
      <w:r w:rsidR="005A07F0">
        <w:rPr>
          <w:rFonts w:hint="eastAsia"/>
        </w:rPr>
        <w:t>食塩２０ｇの食塩水２００ｇの濃度は何パーセントか。</w:t>
      </w:r>
    </w:p>
    <w:p w:rsidR="005A07F0" w:rsidRPr="005A3586" w:rsidRDefault="005A07F0" w:rsidP="00C639B4">
      <w:pPr>
        <w:ind w:left="420" w:hangingChars="200" w:hanging="420"/>
      </w:pPr>
      <w:r>
        <w:rPr>
          <w:rFonts w:hint="eastAsia"/>
        </w:rPr>
        <w:t xml:space="preserve">　　・－４＋１０÷(－2)</w:t>
      </w:r>
      <w:r w:rsidR="00003AEC">
        <w:rPr>
          <w:rFonts w:hint="eastAsia"/>
        </w:rPr>
        <w:t>を計算せよ。</w:t>
      </w:r>
    </w:p>
    <w:sectPr w:rsidR="005A07F0" w:rsidRPr="005A3586" w:rsidSect="00D90BB4">
      <w:pgSz w:w="16838" w:h="11906" w:orient="landscape"/>
      <w:pgMar w:top="567" w:right="851" w:bottom="567" w:left="851"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586" w:rsidRDefault="005A3586" w:rsidP="005A3586">
      <w:r>
        <w:separator/>
      </w:r>
    </w:p>
  </w:endnote>
  <w:endnote w:type="continuationSeparator" w:id="0">
    <w:p w:rsidR="005A3586" w:rsidRDefault="005A3586" w:rsidP="005A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特太ゴシック体">
    <w:altName w:val="ＭＳ 明朝"/>
    <w:charset w:val="80"/>
    <w:family w:val="auto"/>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586" w:rsidRDefault="005A3586" w:rsidP="005A3586">
      <w:r>
        <w:separator/>
      </w:r>
    </w:p>
  </w:footnote>
  <w:footnote w:type="continuationSeparator" w:id="0">
    <w:p w:rsidR="005A3586" w:rsidRDefault="005A3586" w:rsidP="005A3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BB4"/>
    <w:rsid w:val="00003AEC"/>
    <w:rsid w:val="000A7E57"/>
    <w:rsid w:val="00183161"/>
    <w:rsid w:val="00194C61"/>
    <w:rsid w:val="001C1BC8"/>
    <w:rsid w:val="001D1F34"/>
    <w:rsid w:val="0021685D"/>
    <w:rsid w:val="002B61FC"/>
    <w:rsid w:val="003168A0"/>
    <w:rsid w:val="00363834"/>
    <w:rsid w:val="003711A4"/>
    <w:rsid w:val="003C1763"/>
    <w:rsid w:val="00494C9F"/>
    <w:rsid w:val="004B570C"/>
    <w:rsid w:val="005A07F0"/>
    <w:rsid w:val="005A3586"/>
    <w:rsid w:val="005B008D"/>
    <w:rsid w:val="006107E1"/>
    <w:rsid w:val="006207D6"/>
    <w:rsid w:val="00640A26"/>
    <w:rsid w:val="00666207"/>
    <w:rsid w:val="006D0EB0"/>
    <w:rsid w:val="007A449B"/>
    <w:rsid w:val="007B01EF"/>
    <w:rsid w:val="00A80C38"/>
    <w:rsid w:val="00AC3F59"/>
    <w:rsid w:val="00B37734"/>
    <w:rsid w:val="00C135B3"/>
    <w:rsid w:val="00C373B2"/>
    <w:rsid w:val="00C639B4"/>
    <w:rsid w:val="00D85591"/>
    <w:rsid w:val="00D90BB4"/>
    <w:rsid w:val="00DA3D9C"/>
    <w:rsid w:val="00DE3490"/>
    <w:rsid w:val="00F65DCB"/>
    <w:rsid w:val="00FA5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CE57EF5"/>
  <w15:chartTrackingRefBased/>
  <w15:docId w15:val="{77E4AAD3-9B99-4789-A84C-8928FCDF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3586"/>
    <w:pPr>
      <w:tabs>
        <w:tab w:val="center" w:pos="4252"/>
        <w:tab w:val="right" w:pos="8504"/>
      </w:tabs>
      <w:snapToGrid w:val="0"/>
    </w:pPr>
  </w:style>
  <w:style w:type="character" w:customStyle="1" w:styleId="a4">
    <w:name w:val="ヘッダー (文字)"/>
    <w:basedOn w:val="a0"/>
    <w:link w:val="a3"/>
    <w:uiPriority w:val="99"/>
    <w:rsid w:val="005A3586"/>
  </w:style>
  <w:style w:type="paragraph" w:styleId="a5">
    <w:name w:val="footer"/>
    <w:basedOn w:val="a"/>
    <w:link w:val="a6"/>
    <w:uiPriority w:val="99"/>
    <w:unhideWhenUsed/>
    <w:rsid w:val="005A3586"/>
    <w:pPr>
      <w:tabs>
        <w:tab w:val="center" w:pos="4252"/>
        <w:tab w:val="right" w:pos="8504"/>
      </w:tabs>
      <w:snapToGrid w:val="0"/>
    </w:pPr>
  </w:style>
  <w:style w:type="character" w:customStyle="1" w:styleId="a6">
    <w:name w:val="フッター (文字)"/>
    <w:basedOn w:val="a0"/>
    <w:link w:val="a5"/>
    <w:uiPriority w:val="99"/>
    <w:rsid w:val="005A3586"/>
  </w:style>
  <w:style w:type="paragraph" w:styleId="a7">
    <w:name w:val="Balloon Text"/>
    <w:basedOn w:val="a"/>
    <w:link w:val="a8"/>
    <w:uiPriority w:val="99"/>
    <w:semiHidden/>
    <w:unhideWhenUsed/>
    <w:rsid w:val="00C639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39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0.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oouti.hiromi</dc:creator>
  <cp:keywords/>
  <dc:description/>
  <cp:lastModifiedBy>ito.junko</cp:lastModifiedBy>
  <cp:revision>9</cp:revision>
  <cp:lastPrinted>2022-01-27T03:07:00Z</cp:lastPrinted>
  <dcterms:created xsi:type="dcterms:W3CDTF">2022-01-12T07:22:00Z</dcterms:created>
  <dcterms:modified xsi:type="dcterms:W3CDTF">2023-01-27T04:55:00Z</dcterms:modified>
</cp:coreProperties>
</file>