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58" w:type="dxa"/>
        <w:jc w:val="center"/>
        <w:tblLook w:val="04A0" w:firstRow="1" w:lastRow="0" w:firstColumn="1" w:lastColumn="0" w:noHBand="0" w:noVBand="1"/>
      </w:tblPr>
      <w:tblGrid>
        <w:gridCol w:w="6781"/>
        <w:gridCol w:w="2977"/>
      </w:tblGrid>
      <w:tr w:rsidR="006D5E38" w:rsidTr="00FC7133">
        <w:trPr>
          <w:trHeight w:val="1550"/>
          <w:jc w:val="center"/>
        </w:trPr>
        <w:tc>
          <w:tcPr>
            <w:tcW w:w="6781" w:type="dxa"/>
            <w:tcBorders>
              <w:top w:val="single" w:sz="18" w:space="0" w:color="auto"/>
              <w:left w:val="single" w:sz="18" w:space="0" w:color="auto"/>
              <w:bottom w:val="single" w:sz="18" w:space="0" w:color="auto"/>
            </w:tcBorders>
            <w:vAlign w:val="center"/>
          </w:tcPr>
          <w:p w:rsidR="006D5E38" w:rsidRPr="00C65CAE" w:rsidRDefault="007A0CC4" w:rsidP="007A0CC4">
            <w:pPr>
              <w:jc w:val="center"/>
              <w:rPr>
                <w:rFonts w:ascii="HGP行書体" w:eastAsia="HGP行書体"/>
                <w:sz w:val="72"/>
              </w:rPr>
            </w:pPr>
            <w:r>
              <w:rPr>
                <w:rFonts w:ascii="UD デジタル 教科書体 NP-B" w:eastAsia="UD デジタル 教科書体 NP-B"/>
                <w:noProof/>
                <w:sz w:val="22"/>
              </w:rPr>
              <w:drawing>
                <wp:anchor distT="0" distB="0" distL="114300" distR="114300" simplePos="0" relativeHeight="251660288" behindDoc="0" locked="0" layoutInCell="1" allowOverlap="1">
                  <wp:simplePos x="0" y="0"/>
                  <wp:positionH relativeFrom="column">
                    <wp:posOffset>3053080</wp:posOffset>
                  </wp:positionH>
                  <wp:positionV relativeFrom="paragraph">
                    <wp:posOffset>43815</wp:posOffset>
                  </wp:positionV>
                  <wp:extent cx="909320" cy="91376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416034">
                            <a:off x="0" y="0"/>
                            <a:ext cx="90932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noProof/>
                <w:sz w:val="22"/>
              </w:rPr>
              <w:drawing>
                <wp:anchor distT="0" distB="0" distL="114300" distR="114300" simplePos="0" relativeHeight="251659264" behindDoc="0" locked="0" layoutInCell="1" allowOverlap="1">
                  <wp:simplePos x="0" y="0"/>
                  <wp:positionH relativeFrom="column">
                    <wp:posOffset>3468370</wp:posOffset>
                  </wp:positionH>
                  <wp:positionV relativeFrom="paragraph">
                    <wp:posOffset>214630</wp:posOffset>
                  </wp:positionV>
                  <wp:extent cx="800100" cy="8001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rnation[1].png"/>
                          <pic:cNvPicPr/>
                        </pic:nvPicPr>
                        <pic:blipFill>
                          <a:blip r:embed="rId8" cstate="print">
                            <a:extLst>
                              <a:ext uri="{28A0092B-C50C-407E-A947-70E740481C1C}">
                                <a14:useLocalDpi xmlns:a14="http://schemas.microsoft.com/office/drawing/2010/main" val="0"/>
                              </a:ext>
                            </a:extLst>
                          </a:blip>
                          <a:stretch>
                            <a:fillRect/>
                          </a:stretch>
                        </pic:blipFill>
                        <pic:spPr>
                          <a:xfrm rot="1563082">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noProof/>
                <w:sz w:val="22"/>
              </w:rPr>
              <w:drawing>
                <wp:anchor distT="0" distB="0" distL="114300" distR="114300" simplePos="0" relativeHeight="251658240" behindDoc="0" locked="0" layoutInCell="1" allowOverlap="1">
                  <wp:simplePos x="0" y="0"/>
                  <wp:positionH relativeFrom="margin">
                    <wp:posOffset>81280</wp:posOffset>
                  </wp:positionH>
                  <wp:positionV relativeFrom="paragraph">
                    <wp:posOffset>48895</wp:posOffset>
                  </wp:positionV>
                  <wp:extent cx="1050290" cy="815975"/>
                  <wp:effectExtent l="0" t="0" r="0"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is0535l[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290" cy="815975"/>
                          </a:xfrm>
                          <a:prstGeom prst="rect">
                            <a:avLst/>
                          </a:prstGeom>
                        </pic:spPr>
                      </pic:pic>
                    </a:graphicData>
                  </a:graphic>
                  <wp14:sizeRelH relativeFrom="page">
                    <wp14:pctWidth>0</wp14:pctWidth>
                  </wp14:sizeRelH>
                  <wp14:sizeRelV relativeFrom="page">
                    <wp14:pctHeight>0</wp14:pctHeight>
                  </wp14:sizeRelV>
                </wp:anchor>
              </w:drawing>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ぼんじ</w:t>
                  </w:r>
                </w:rt>
                <w:rubyBase>
                  <w:r w:rsidR="006D5E38" w:rsidRPr="00C65CAE">
                    <w:rPr>
                      <w:rFonts w:ascii="HGP行書体" w:eastAsia="HGP行書体" w:hint="eastAsia"/>
                      <w:sz w:val="72"/>
                    </w:rPr>
                    <w:t>凡事</w:t>
                  </w:r>
                </w:rubyBase>
              </w:ruby>
            </w:r>
            <w:r w:rsidR="006D5E38" w:rsidRPr="00C65CAE">
              <w:rPr>
                <w:rFonts w:ascii="HGP行書体" w:eastAsia="HGP行書体" w:hint="eastAsia"/>
                <w:sz w:val="72"/>
              </w:rPr>
              <w:ruby>
                <w:rubyPr>
                  <w:rubyAlign w:val="distributeSpace"/>
                  <w:hps w:val="36"/>
                  <w:hpsRaise w:val="70"/>
                  <w:hpsBaseText w:val="72"/>
                  <w:lid w:val="ja-JP"/>
                </w:rubyPr>
                <w:rt>
                  <w:r w:rsidR="006D5E38" w:rsidRPr="00C65CAE">
                    <w:rPr>
                      <w:rFonts w:ascii="HGP行書体" w:eastAsia="HGP行書体" w:hint="eastAsia"/>
                      <w:sz w:val="36"/>
                    </w:rPr>
                    <w:t>てってい</w:t>
                  </w:r>
                </w:rt>
                <w:rubyBase>
                  <w:r w:rsidR="006D5E38" w:rsidRPr="00C65CAE">
                    <w:rPr>
                      <w:rFonts w:ascii="HGP行書体" w:eastAsia="HGP行書体" w:hint="eastAsia"/>
                      <w:sz w:val="72"/>
                    </w:rPr>
                    <w:t>徹底</w:t>
                  </w:r>
                </w:rubyBase>
              </w:ruby>
            </w:r>
          </w:p>
        </w:tc>
        <w:tc>
          <w:tcPr>
            <w:tcW w:w="2977" w:type="dxa"/>
            <w:tcBorders>
              <w:top w:val="single" w:sz="18" w:space="0" w:color="auto"/>
              <w:bottom w:val="single" w:sz="18" w:space="0" w:color="auto"/>
              <w:right w:val="single" w:sz="18" w:space="0" w:color="auto"/>
            </w:tcBorders>
            <w:vAlign w:val="center"/>
          </w:tcPr>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学年通信　第</w:t>
            </w:r>
            <w:r w:rsidR="007A0CC4">
              <w:rPr>
                <w:rFonts w:ascii="UD デジタル 教科書体 NK-B" w:eastAsia="UD デジタル 教科書体 NK-B" w:hint="eastAsia"/>
                <w:sz w:val="22"/>
              </w:rPr>
              <w:t>２</w:t>
            </w:r>
            <w:r w:rsidRPr="006D5E38">
              <w:rPr>
                <w:rFonts w:ascii="UD デジタル 教科書体 NK-B" w:eastAsia="UD デジタル 教科書体 NK-B" w:hint="eastAsia"/>
                <w:sz w:val="22"/>
              </w:rPr>
              <w:t>号</w:t>
            </w:r>
          </w:p>
          <w:p w:rsidR="006D5E38" w:rsidRPr="006D5E38" w:rsidRDefault="006D5E38" w:rsidP="00FC7133">
            <w:pPr>
              <w:jc w:val="center"/>
              <w:rPr>
                <w:rFonts w:ascii="UD デジタル 教科書体 NK-B" w:eastAsia="UD デジタル 教科書体 NK-B"/>
                <w:sz w:val="22"/>
              </w:rPr>
            </w:pPr>
            <w:r w:rsidRPr="006D5E38">
              <w:rPr>
                <w:rFonts w:ascii="UD デジタル 教科書体 NK-B" w:eastAsia="UD デジタル 教科書体 NK-B" w:hint="eastAsia"/>
                <w:sz w:val="22"/>
              </w:rPr>
              <w:t>令和</w:t>
            </w:r>
            <w:r w:rsidR="00283FA8">
              <w:rPr>
                <w:rFonts w:ascii="UD デジタル 教科書体 NK-B" w:eastAsia="UD デジタル 教科書体 NK-B" w:hint="eastAsia"/>
                <w:sz w:val="22"/>
              </w:rPr>
              <w:t>４</w:t>
            </w:r>
            <w:r w:rsidRPr="006D5E38">
              <w:rPr>
                <w:rFonts w:ascii="UD デジタル 教科書体 NK-B" w:eastAsia="UD デジタル 教科書体 NK-B" w:hint="eastAsia"/>
                <w:sz w:val="22"/>
              </w:rPr>
              <w:t>年</w:t>
            </w:r>
            <w:r w:rsidR="00210107">
              <w:rPr>
                <w:rFonts w:ascii="UD デジタル 教科書体 NK-B" w:eastAsia="UD デジタル 教科書体 NK-B" w:hint="eastAsia"/>
                <w:sz w:val="22"/>
              </w:rPr>
              <w:t>４</w:t>
            </w:r>
            <w:r w:rsidRPr="006D5E38">
              <w:rPr>
                <w:rFonts w:ascii="UD デジタル 教科書体 NK-B" w:eastAsia="UD デジタル 教科書体 NK-B" w:hint="eastAsia"/>
                <w:sz w:val="22"/>
              </w:rPr>
              <w:t>月</w:t>
            </w:r>
            <w:r w:rsidR="00210107">
              <w:rPr>
                <w:rFonts w:ascii="UD デジタル 教科書体 NK-B" w:eastAsia="UD デジタル 教科書体 NK-B" w:hint="eastAsia"/>
                <w:sz w:val="22"/>
              </w:rPr>
              <w:t>２８</w:t>
            </w:r>
            <w:bookmarkStart w:id="0" w:name="_GoBack"/>
            <w:bookmarkEnd w:id="0"/>
            <w:r w:rsidRPr="006D5E38">
              <w:rPr>
                <w:rFonts w:ascii="UD デジタル 教科書体 NK-B" w:eastAsia="UD デジタル 教科書体 NK-B" w:hint="eastAsia"/>
                <w:sz w:val="22"/>
              </w:rPr>
              <w:t>日</w:t>
            </w:r>
          </w:p>
          <w:p w:rsidR="006D5E38" w:rsidRPr="006D5E38" w:rsidRDefault="00283FA8" w:rsidP="00FC7133">
            <w:pPr>
              <w:jc w:val="center"/>
              <w:rPr>
                <w:rFonts w:ascii="HGS行書体" w:eastAsia="HGS行書体"/>
                <w:sz w:val="32"/>
              </w:rPr>
            </w:pPr>
            <w:r>
              <w:rPr>
                <w:rFonts w:ascii="UD デジタル 教科書体 NK-B" w:eastAsia="UD デジタル 教科書体 NK-B" w:hint="eastAsia"/>
                <w:sz w:val="22"/>
              </w:rPr>
              <w:t>第2学年</w:t>
            </w:r>
          </w:p>
        </w:tc>
      </w:tr>
    </w:tbl>
    <w:p w:rsidR="00670C6C" w:rsidRDefault="00670C6C" w:rsidP="00670C6C">
      <w:pPr>
        <w:ind w:left="320" w:hangingChars="100" w:hanging="320"/>
        <w:rPr>
          <w:rFonts w:ascii="UD デジタル 教科書体 NP-B" w:eastAsia="UD デジタル 教科書体 NP-B"/>
          <w:sz w:val="32"/>
        </w:rPr>
      </w:pPr>
      <w:r w:rsidRPr="00670C6C">
        <w:rPr>
          <w:rFonts w:ascii="UD デジタル 教科書体 NP-B" w:eastAsia="UD デジタル 教科書体 NP-B"/>
          <w:noProof/>
          <w:sz w:val="32"/>
        </w:rPr>
        <w:drawing>
          <wp:anchor distT="0" distB="0" distL="114300" distR="114300" simplePos="0" relativeHeight="251663360" behindDoc="0" locked="0" layoutInCell="1" allowOverlap="1">
            <wp:simplePos x="0" y="0"/>
            <wp:positionH relativeFrom="margin">
              <wp:posOffset>-285750</wp:posOffset>
            </wp:positionH>
            <wp:positionV relativeFrom="paragraph">
              <wp:posOffset>367665</wp:posOffset>
            </wp:positionV>
            <wp:extent cx="2679884" cy="2009775"/>
            <wp:effectExtent l="0" t="0" r="6350" b="0"/>
            <wp:wrapNone/>
            <wp:docPr id="3" name="図 3" descr="C:\Users\ikuko.watanabe\Desktop\P41318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kuko.watanabe\Desktop\P41318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9884"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C6C">
        <w:rPr>
          <w:rFonts w:ascii="UD デジタル 教科書体 NP-B" w:eastAsia="UD デジタル 教科書体 NP-B"/>
          <w:noProof/>
          <w:sz w:val="32"/>
        </w:rPr>
        <w:drawing>
          <wp:anchor distT="0" distB="0" distL="114300" distR="114300" simplePos="0" relativeHeight="251661312" behindDoc="0" locked="0" layoutInCell="1" allowOverlap="1">
            <wp:simplePos x="0" y="0"/>
            <wp:positionH relativeFrom="margin">
              <wp:posOffset>2542540</wp:posOffset>
            </wp:positionH>
            <wp:positionV relativeFrom="paragraph">
              <wp:posOffset>368300</wp:posOffset>
            </wp:positionV>
            <wp:extent cx="1285875" cy="1999615"/>
            <wp:effectExtent l="0" t="0" r="9525" b="635"/>
            <wp:wrapNone/>
            <wp:docPr id="1" name="図 1" descr="C:\Users\ikuko.watanabe\Desktop\P4131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uko.watanabe\Desktop\P413182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294" t="1397" r="22480" b="-1397"/>
                    <a:stretch/>
                  </pic:blipFill>
                  <pic:spPr bwMode="auto">
                    <a:xfrm>
                      <a:off x="0" y="0"/>
                      <a:ext cx="1285875" cy="1999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0C6C">
        <w:rPr>
          <w:rFonts w:ascii="UD デジタル 教科書体 NP-B" w:eastAsia="UD デジタル 教科書体 NP-B"/>
          <w:noProof/>
          <w:sz w:val="32"/>
        </w:rPr>
        <w:drawing>
          <wp:anchor distT="0" distB="0" distL="114300" distR="114300" simplePos="0" relativeHeight="251662336" behindDoc="0" locked="0" layoutInCell="1" allowOverlap="1">
            <wp:simplePos x="0" y="0"/>
            <wp:positionH relativeFrom="column">
              <wp:posOffset>4010025</wp:posOffset>
            </wp:positionH>
            <wp:positionV relativeFrom="paragraph">
              <wp:posOffset>390525</wp:posOffset>
            </wp:positionV>
            <wp:extent cx="2619766" cy="1964690"/>
            <wp:effectExtent l="0" t="0" r="9525" b="0"/>
            <wp:wrapNone/>
            <wp:docPr id="2" name="図 2" descr="C:\Users\ikuko.watanabe\Desktop\P413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uko.watanabe\Desktop\P413182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9766" cy="196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C6C">
        <w:rPr>
          <w:rFonts w:ascii="UD デジタル 教科書体 NP-B" w:eastAsia="UD デジタル 教科書体 NP-B" w:hint="eastAsia"/>
          <w:sz w:val="32"/>
        </w:rPr>
        <w:t>キャリアステップⅠ始動！</w:t>
      </w:r>
    </w:p>
    <w:p w:rsidR="00670C6C" w:rsidRDefault="00670C6C" w:rsidP="00670C6C">
      <w:pPr>
        <w:ind w:left="320" w:hangingChars="100" w:hanging="320"/>
        <w:rPr>
          <w:rFonts w:ascii="UD デジタル 教科書体 NP-B" w:eastAsia="UD デジタル 教科書体 NP-B"/>
          <w:sz w:val="32"/>
        </w:rPr>
      </w:pPr>
    </w:p>
    <w:p w:rsidR="00670C6C" w:rsidRDefault="00670C6C" w:rsidP="00670C6C">
      <w:pPr>
        <w:ind w:left="320" w:hangingChars="100" w:hanging="320"/>
        <w:rPr>
          <w:rFonts w:ascii="UD デジタル 教科書体 NP-B" w:eastAsia="UD デジタル 教科書体 NP-B"/>
          <w:sz w:val="32"/>
        </w:rPr>
      </w:pPr>
    </w:p>
    <w:p w:rsidR="00670C6C" w:rsidRDefault="00670C6C" w:rsidP="00670C6C">
      <w:pPr>
        <w:ind w:left="320" w:hangingChars="100" w:hanging="320"/>
        <w:rPr>
          <w:rFonts w:ascii="UD デジタル 教科書体 NP-B" w:eastAsia="UD デジタル 教科書体 NP-B"/>
          <w:sz w:val="32"/>
        </w:rPr>
      </w:pPr>
    </w:p>
    <w:p w:rsidR="00670C6C" w:rsidRDefault="00670C6C" w:rsidP="00670C6C">
      <w:pPr>
        <w:rPr>
          <w:rFonts w:ascii="UD デジタル 教科書体 NP-B" w:eastAsia="UD デジタル 教科書体 NP-B"/>
          <w:sz w:val="24"/>
        </w:rPr>
      </w:pPr>
    </w:p>
    <w:p w:rsidR="00670C6C" w:rsidRDefault="00670C6C" w:rsidP="00670C6C">
      <w:pPr>
        <w:rPr>
          <w:rFonts w:ascii="UD デジタル 教科書体 NP-B" w:eastAsia="UD デジタル 教科書体 NP-B"/>
          <w:sz w:val="24"/>
        </w:rPr>
      </w:pPr>
      <w:r>
        <w:rPr>
          <w:rFonts w:ascii="UD デジタル 教科書体 NP-B" w:eastAsia="UD デジタル 教科書体 NP-B" w:hint="eastAsia"/>
          <w:sz w:val="24"/>
        </w:rPr>
        <w:t>2年生キャリアグループ紹介　　　　　誓いの言葉　　　　　　　　　　　調印式</w:t>
      </w:r>
    </w:p>
    <w:p w:rsidR="00670C6C" w:rsidRDefault="00670C6C" w:rsidP="00670C6C">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4月13日（水）に「いしかわLIFE＆WORK教育」の開講式及び調印式が開かれました。この日から、キャリアグループの18名のキャリアステップ１前期がスタートしました。まだ１，２回終えたところですが、自己の進路目標の実現に向け、実りある実習になるよう努力しましょう。</w:t>
      </w:r>
    </w:p>
    <w:p w:rsidR="00670C6C" w:rsidRDefault="00670C6C" w:rsidP="00670C6C">
      <w:pPr>
        <w:ind w:firstLineChars="100" w:firstLine="220"/>
        <w:rPr>
          <w:rFonts w:ascii="UD デジタル 教科書体 NP-B" w:eastAsia="UD デジタル 教科書体 NP-B"/>
          <w:sz w:val="22"/>
        </w:rPr>
      </w:pPr>
    </w:p>
    <w:p w:rsidR="00670C6C" w:rsidRDefault="00670C6C" w:rsidP="00670C6C">
      <w:pPr>
        <w:ind w:firstLineChars="100" w:firstLine="320"/>
        <w:rPr>
          <w:rFonts w:ascii="UD デジタル 教科書体 NP-B" w:eastAsia="UD デジタル 教科書体 NP-B"/>
          <w:sz w:val="32"/>
        </w:rPr>
      </w:pPr>
      <w:r>
        <w:rPr>
          <w:rFonts w:ascii="UD デジタル 教科書体 NP-B" w:eastAsia="UD デジタル 教科書体 NP-B" w:hint="eastAsia"/>
          <w:sz w:val="32"/>
        </w:rPr>
        <w:t>第1回定期考査は、5月</w:t>
      </w:r>
      <w:r w:rsidR="00262CD5">
        <w:rPr>
          <w:rFonts w:ascii="UD デジタル 教科書体 NP-B" w:eastAsia="UD デジタル 教科書体 NP-B" w:hint="eastAsia"/>
          <w:sz w:val="32"/>
        </w:rPr>
        <w:t>20</w:t>
      </w:r>
      <w:r>
        <w:rPr>
          <w:rFonts w:ascii="UD デジタル 教科書体 NP-B" w:eastAsia="UD デジタル 教科書体 NP-B" w:hint="eastAsia"/>
          <w:sz w:val="32"/>
        </w:rPr>
        <w:t>日（木）～2</w:t>
      </w:r>
      <w:r w:rsidR="00262CD5">
        <w:rPr>
          <w:rFonts w:ascii="UD デジタル 教科書体 NP-B" w:eastAsia="UD デジタル 教科書体 NP-B" w:hint="eastAsia"/>
          <w:sz w:val="32"/>
        </w:rPr>
        <w:t>４</w:t>
      </w:r>
      <w:r>
        <w:rPr>
          <w:rFonts w:ascii="UD デジタル 教科書体 NP-B" w:eastAsia="UD デジタル 教科書体 NP-B" w:hint="eastAsia"/>
          <w:sz w:val="32"/>
        </w:rPr>
        <w:t>日（火）</w:t>
      </w:r>
    </w:p>
    <w:p w:rsidR="00670C6C" w:rsidRDefault="00262CD5" w:rsidP="00670C6C">
      <w:pPr>
        <w:ind w:firstLineChars="100" w:firstLine="220"/>
        <w:rPr>
          <w:rFonts w:ascii="UD デジタル 教科書体 NP-B" w:eastAsia="UD デジタル 教科書体 NP-B"/>
          <w:sz w:val="22"/>
        </w:rPr>
      </w:pPr>
      <w:r w:rsidRPr="00262CD5">
        <w:rPr>
          <w:rFonts w:ascii="UD デジタル 教科書体 NP-B" w:eastAsia="UD デジタル 教科書体 NP-B"/>
          <w:sz w:val="22"/>
        </w:rPr>
        <w:drawing>
          <wp:anchor distT="0" distB="0" distL="114300" distR="114300" simplePos="0" relativeHeight="251664384" behindDoc="0" locked="0" layoutInCell="1" allowOverlap="1">
            <wp:simplePos x="0" y="0"/>
            <wp:positionH relativeFrom="margin">
              <wp:posOffset>5419725</wp:posOffset>
            </wp:positionH>
            <wp:positionV relativeFrom="paragraph">
              <wp:posOffset>225425</wp:posOffset>
            </wp:positionV>
            <wp:extent cx="1183639" cy="887730"/>
            <wp:effectExtent l="0" t="0" r="0" b="7620"/>
            <wp:wrapNone/>
            <wp:docPr id="4" name="図 4" descr="無料イラスト 手描きのテ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無料イラスト 手描きのテスト"/>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639" cy="88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C6C" w:rsidRPr="00262CD5">
        <w:rPr>
          <w:rFonts w:ascii="UD デジタル 教科書体 NP-B" w:eastAsia="UD デジタル 教科書体 NP-B" w:hint="eastAsia"/>
          <w:sz w:val="22"/>
        </w:rPr>
        <w:t>2年生最初の定期考査がまもなく始まります。</w:t>
      </w:r>
      <w:r w:rsidRPr="00262CD5">
        <w:rPr>
          <w:rFonts w:ascii="UD デジタル 教科書体 NP-B" w:eastAsia="UD デジタル 教科書体 NP-B" w:hint="eastAsia"/>
          <w:sz w:val="22"/>
        </w:rPr>
        <w:t>計画的に準備を進め、1点でも多く点数を</w:t>
      </w:r>
      <w:r>
        <w:rPr>
          <w:rFonts w:ascii="UD デジタル 教科書体 NP-B" w:eastAsia="UD デジタル 教科書体 NP-B" w:hint="eastAsia"/>
          <w:sz w:val="22"/>
        </w:rPr>
        <w:t>とってください。目の前のことに懸命に取り組む姿勢を大切にして欲しいと思います。</w:t>
      </w:r>
    </w:p>
    <w:p w:rsidR="00262CD5" w:rsidRDefault="00262CD5" w:rsidP="00262CD5">
      <w:pPr>
        <w:rPr>
          <w:rFonts w:ascii="UD デジタル 教科書体 NP-B" w:eastAsia="UD デジタル 教科書体 NP-B"/>
          <w:sz w:val="22"/>
        </w:rPr>
      </w:pPr>
      <w:r>
        <w:rPr>
          <w:rFonts w:ascii="UD デジタル 教科書体 NP-B" w:eastAsia="UD デジタル 教科書体 NP-B" w:hint="eastAsia"/>
          <w:sz w:val="22"/>
        </w:rPr>
        <w:t>尚、2年生になりアルバイトをしている人が多くなりました。成績不振（30点未満）</w:t>
      </w:r>
    </w:p>
    <w:p w:rsidR="00262CD5" w:rsidRDefault="00262CD5" w:rsidP="00262CD5">
      <w:pPr>
        <w:rPr>
          <w:rFonts w:ascii="UD デジタル 教科書体 NP-B" w:eastAsia="UD デジタル 教科書体 NP-B"/>
          <w:sz w:val="22"/>
        </w:rPr>
      </w:pPr>
      <w:r>
        <w:rPr>
          <w:rFonts w:ascii="UD デジタル 教科書体 NP-B" w:eastAsia="UD デジタル 教科書体 NP-B" w:hint="eastAsia"/>
          <w:sz w:val="22"/>
        </w:rPr>
        <w:t>の場合は、アルバイト休止となります。第1回と第3回は、提出物等の平常点が加味</w:t>
      </w:r>
    </w:p>
    <w:p w:rsidR="00262CD5" w:rsidRDefault="00262CD5" w:rsidP="00262CD5">
      <w:pPr>
        <w:rPr>
          <w:rFonts w:ascii="UD デジタル 教科書体 NP-B" w:eastAsia="UD デジタル 教科書体 NP-B"/>
          <w:sz w:val="22"/>
        </w:rPr>
      </w:pPr>
      <w:r>
        <w:rPr>
          <w:rFonts w:ascii="UD デジタル 教科書体 NP-B" w:eastAsia="UD デジタル 教科書体 NP-B" w:hint="eastAsia"/>
          <w:sz w:val="22"/>
        </w:rPr>
        <w:t>されないので、十分に</w:t>
      </w:r>
      <w:r w:rsidR="002B6B30">
        <w:rPr>
          <w:rFonts w:ascii="UD デジタル 教科書体 NP-B" w:eastAsia="UD デジタル 教科書体 NP-B" w:hint="eastAsia"/>
          <w:sz w:val="22"/>
        </w:rPr>
        <w:t>テストに向けて、</w:t>
      </w:r>
      <w:r>
        <w:rPr>
          <w:rFonts w:ascii="UD デジタル 教科書体 NP-B" w:eastAsia="UD デジタル 教科書体 NP-B" w:hint="eastAsia"/>
          <w:sz w:val="22"/>
        </w:rPr>
        <w:t>準備をしてください。</w:t>
      </w:r>
    </w:p>
    <w:p w:rsidR="00CD7824" w:rsidRDefault="00CD7824" w:rsidP="00262CD5">
      <w:pPr>
        <w:rPr>
          <w:rFonts w:ascii="UD デジタル 教科書体 NP-B" w:eastAsia="UD デジタル 教科書体 NP-B"/>
          <w:sz w:val="22"/>
        </w:rPr>
      </w:pPr>
    </w:p>
    <w:p w:rsidR="00CD7824" w:rsidRDefault="00CD7824" w:rsidP="00CD7824">
      <w:pPr>
        <w:ind w:firstLineChars="100" w:firstLine="320"/>
        <w:rPr>
          <w:rFonts w:ascii="UD デジタル 教科書体 NP-B" w:eastAsia="UD デジタル 教科書体 NP-B"/>
          <w:sz w:val="32"/>
        </w:rPr>
      </w:pPr>
      <w:r>
        <w:rPr>
          <w:rFonts w:ascii="UD デジタル 教科書体 NP-B" w:eastAsia="UD デジタル 教科書体 NP-B" w:hint="eastAsia"/>
          <w:sz w:val="32"/>
        </w:rPr>
        <w:t>就業体験　６</w:t>
      </w:r>
      <w:r w:rsidRPr="00CD7824">
        <w:rPr>
          <w:rFonts w:ascii="UD デジタル 教科書体 NP-B" w:eastAsia="UD デジタル 教科書体 NP-B"/>
          <w:sz w:val="32"/>
        </w:rPr>
        <w:t>月</w:t>
      </w:r>
      <w:r>
        <w:rPr>
          <w:rFonts w:ascii="UD デジタル 教科書体 NP-B" w:eastAsia="UD デジタル 教科書体 NP-B" w:hint="eastAsia"/>
          <w:sz w:val="32"/>
        </w:rPr>
        <w:t>１４</w:t>
      </w:r>
      <w:r>
        <w:rPr>
          <w:rFonts w:ascii="UD デジタル 教科書体 NP-B" w:eastAsia="UD デジタル 教科書体 NP-B"/>
          <w:sz w:val="32"/>
        </w:rPr>
        <w:t>日（</w:t>
      </w:r>
      <w:r>
        <w:rPr>
          <w:rFonts w:ascii="UD デジタル 教科書体 NP-B" w:eastAsia="UD デジタル 教科書体 NP-B" w:hint="eastAsia"/>
          <w:sz w:val="32"/>
        </w:rPr>
        <w:t>火</w:t>
      </w:r>
      <w:r w:rsidRPr="00CD7824">
        <w:rPr>
          <w:rFonts w:ascii="UD デジタル 教科書体 NP-B" w:eastAsia="UD デジタル 教科書体 NP-B"/>
          <w:sz w:val="32"/>
        </w:rPr>
        <w:t>）～</w:t>
      </w:r>
      <w:r>
        <w:rPr>
          <w:rFonts w:ascii="UD デジタル 教科書体 NP-B" w:eastAsia="UD デジタル 教科書体 NP-B" w:hint="eastAsia"/>
          <w:sz w:val="32"/>
        </w:rPr>
        <w:t>１６</w:t>
      </w:r>
      <w:r>
        <w:rPr>
          <w:rFonts w:ascii="UD デジタル 教科書体 NP-B" w:eastAsia="UD デジタル 教科書体 NP-B"/>
          <w:sz w:val="32"/>
        </w:rPr>
        <w:t>日（</w:t>
      </w:r>
      <w:r>
        <w:rPr>
          <w:rFonts w:ascii="UD デジタル 教科書体 NP-B" w:eastAsia="UD デジタル 教科書体 NP-B" w:hint="eastAsia"/>
          <w:sz w:val="32"/>
        </w:rPr>
        <w:t>木</w:t>
      </w:r>
      <w:r w:rsidRPr="00CD7824">
        <w:rPr>
          <w:rFonts w:ascii="UD デジタル 教科書体 NP-B" w:eastAsia="UD デジタル 教科書体 NP-B"/>
          <w:sz w:val="32"/>
        </w:rPr>
        <w:t>）</w:t>
      </w:r>
    </w:p>
    <w:p w:rsidR="00CD7824" w:rsidRDefault="00CD7824" w:rsidP="00CD7824">
      <w:pPr>
        <w:ind w:firstLineChars="100" w:firstLine="220"/>
        <w:rPr>
          <w:rFonts w:ascii="UD デジタル 教科書体 NP-B" w:eastAsia="UD デジタル 教科書体 NP-B"/>
          <w:sz w:val="22"/>
        </w:rPr>
      </w:pPr>
      <w:r w:rsidRPr="00CD7824">
        <w:rPr>
          <w:rFonts w:ascii="UD デジタル 教科書体 NP-B" w:eastAsia="UD デジタル 教科書体 NP-B" w:hint="eastAsia"/>
          <w:sz w:val="22"/>
        </w:rPr>
        <w:t xml:space="preserve">　55名の就業場所が決定しました。</w:t>
      </w:r>
      <w:r>
        <w:rPr>
          <w:rFonts w:ascii="UD デジタル 教科書体 NP-B" w:eastAsia="UD デジタル 教科書体 NP-B" w:hint="eastAsia"/>
          <w:sz w:val="22"/>
        </w:rPr>
        <w:t>残念ながら、事業所の関係で希望通りにいかない人も少なからずいました。しかし、何事も経験と思い、前向きに3日間がんばって欲しいと思います。時期がきましたら、保護者からの参加承諾書をいただきたいと思います。</w:t>
      </w:r>
    </w:p>
    <w:p w:rsidR="00CD7824" w:rsidRDefault="00CD7824" w:rsidP="00CD7824">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 xml:space="preserve">　就業体験までの予定</w:t>
      </w:r>
    </w:p>
    <w:p w:rsidR="00CD7824" w:rsidRDefault="00332EAE" w:rsidP="00CD7824">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5月</w:t>
      </w:r>
      <w:r w:rsidR="00CD7824">
        <w:rPr>
          <w:rFonts w:ascii="UD デジタル 教科書体 NP-B" w:eastAsia="UD デジタル 教科書体 NP-B" w:hint="eastAsia"/>
          <w:sz w:val="22"/>
        </w:rPr>
        <w:t>17日　6校時　就業場所の発表と自己紹介カード作成</w:t>
      </w:r>
    </w:p>
    <w:p w:rsidR="00CD7824" w:rsidRDefault="00332EAE" w:rsidP="00CD7824">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5月</w:t>
      </w:r>
      <w:r w:rsidR="00CD7824">
        <w:rPr>
          <w:rFonts w:ascii="UD デジタル 教科書体 NP-B" w:eastAsia="UD デジタル 教科書体 NP-B" w:hint="eastAsia"/>
          <w:sz w:val="22"/>
        </w:rPr>
        <w:t>31日</w:t>
      </w:r>
      <w:r>
        <w:rPr>
          <w:rFonts w:ascii="UD デジタル 教科書体 NP-B" w:eastAsia="UD デジタル 教科書体 NP-B" w:hint="eastAsia"/>
          <w:sz w:val="22"/>
        </w:rPr>
        <w:t xml:space="preserve">　５校時　講師による事前学習</w:t>
      </w:r>
    </w:p>
    <w:p w:rsidR="00332EAE" w:rsidRDefault="00332EAE" w:rsidP="00CD7824">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6月13日　４校時　最終確認（日誌や名札配布等）</w:t>
      </w:r>
    </w:p>
    <w:p w:rsidR="00332EAE" w:rsidRPr="00CD7824" w:rsidRDefault="00332EAE" w:rsidP="00CD7824">
      <w:pPr>
        <w:ind w:firstLineChars="100" w:firstLine="220"/>
        <w:rPr>
          <w:rFonts w:ascii="UD デジタル 教科書体 NP-B" w:eastAsia="UD デジタル 教科書体 NP-B" w:hint="eastAsia"/>
          <w:sz w:val="18"/>
        </w:rPr>
      </w:pPr>
      <w:r>
        <w:rPr>
          <w:rFonts w:ascii="UD デジタル 教科書体 NP-B" w:eastAsia="UD デジタル 教科書体 NP-B" w:hint="eastAsia"/>
          <w:sz w:val="22"/>
        </w:rPr>
        <w:t>6月21日　５・６校時　礼状作成等</w:t>
      </w:r>
    </w:p>
    <w:sectPr w:rsidR="00332EAE" w:rsidRPr="00CD7824" w:rsidSect="00FC71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9D" w:rsidRDefault="00A0779D" w:rsidP="00A0779D">
      <w:r>
        <w:separator/>
      </w:r>
    </w:p>
  </w:endnote>
  <w:endnote w:type="continuationSeparator" w:id="0">
    <w:p w:rsidR="00A0779D" w:rsidRDefault="00A0779D" w:rsidP="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9D" w:rsidRDefault="00A0779D" w:rsidP="00A0779D">
      <w:r>
        <w:separator/>
      </w:r>
    </w:p>
  </w:footnote>
  <w:footnote w:type="continuationSeparator" w:id="0">
    <w:p w:rsidR="00A0779D" w:rsidRDefault="00A0779D" w:rsidP="00A07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0A"/>
    <w:rsid w:val="000001B4"/>
    <w:rsid w:val="000045EA"/>
    <w:rsid w:val="00086EC8"/>
    <w:rsid w:val="00144A59"/>
    <w:rsid w:val="001B6668"/>
    <w:rsid w:val="00210107"/>
    <w:rsid w:val="00262CD5"/>
    <w:rsid w:val="00283FA8"/>
    <w:rsid w:val="0029275F"/>
    <w:rsid w:val="00296FAD"/>
    <w:rsid w:val="002A6C72"/>
    <w:rsid w:val="002B6B30"/>
    <w:rsid w:val="002D3A93"/>
    <w:rsid w:val="0032324A"/>
    <w:rsid w:val="00332EAE"/>
    <w:rsid w:val="0035218C"/>
    <w:rsid w:val="00365D1B"/>
    <w:rsid w:val="00372A21"/>
    <w:rsid w:val="00387F3D"/>
    <w:rsid w:val="0039150A"/>
    <w:rsid w:val="003958CD"/>
    <w:rsid w:val="003F04A6"/>
    <w:rsid w:val="003F629A"/>
    <w:rsid w:val="004D5EB8"/>
    <w:rsid w:val="0055570F"/>
    <w:rsid w:val="00586079"/>
    <w:rsid w:val="00590F51"/>
    <w:rsid w:val="006707D0"/>
    <w:rsid w:val="00670C6C"/>
    <w:rsid w:val="00696309"/>
    <w:rsid w:val="006C3D9B"/>
    <w:rsid w:val="006C50D9"/>
    <w:rsid w:val="006D5E38"/>
    <w:rsid w:val="006F0DD0"/>
    <w:rsid w:val="00787CAA"/>
    <w:rsid w:val="007A0CC4"/>
    <w:rsid w:val="008A68BA"/>
    <w:rsid w:val="008E54BA"/>
    <w:rsid w:val="008F78E9"/>
    <w:rsid w:val="009118FB"/>
    <w:rsid w:val="0092079A"/>
    <w:rsid w:val="00922DB1"/>
    <w:rsid w:val="00935F80"/>
    <w:rsid w:val="00937B84"/>
    <w:rsid w:val="00943192"/>
    <w:rsid w:val="00964949"/>
    <w:rsid w:val="00A0779D"/>
    <w:rsid w:val="00A1189C"/>
    <w:rsid w:val="00A45770"/>
    <w:rsid w:val="00A674BE"/>
    <w:rsid w:val="00A779D3"/>
    <w:rsid w:val="00A87743"/>
    <w:rsid w:val="00B724C6"/>
    <w:rsid w:val="00BB63EE"/>
    <w:rsid w:val="00BF01DF"/>
    <w:rsid w:val="00C10498"/>
    <w:rsid w:val="00C65CAE"/>
    <w:rsid w:val="00CA71AB"/>
    <w:rsid w:val="00CD7824"/>
    <w:rsid w:val="00D64FCD"/>
    <w:rsid w:val="00D933A4"/>
    <w:rsid w:val="00D97809"/>
    <w:rsid w:val="00E0590E"/>
    <w:rsid w:val="00EF70C0"/>
    <w:rsid w:val="00F90B87"/>
    <w:rsid w:val="00F91D2A"/>
    <w:rsid w:val="00FC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D0D423A"/>
  <w15:chartTrackingRefBased/>
  <w15:docId w15:val="{038E4DE4-EC70-4314-8B80-B76AAB82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1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779D"/>
    <w:pPr>
      <w:tabs>
        <w:tab w:val="center" w:pos="4252"/>
        <w:tab w:val="right" w:pos="8504"/>
      </w:tabs>
      <w:snapToGrid w:val="0"/>
    </w:pPr>
  </w:style>
  <w:style w:type="character" w:customStyle="1" w:styleId="a5">
    <w:name w:val="ヘッダー (文字)"/>
    <w:basedOn w:val="a0"/>
    <w:link w:val="a4"/>
    <w:uiPriority w:val="99"/>
    <w:rsid w:val="00A0779D"/>
  </w:style>
  <w:style w:type="paragraph" w:styleId="a6">
    <w:name w:val="footer"/>
    <w:basedOn w:val="a"/>
    <w:link w:val="a7"/>
    <w:uiPriority w:val="99"/>
    <w:unhideWhenUsed/>
    <w:rsid w:val="00A0779D"/>
    <w:pPr>
      <w:tabs>
        <w:tab w:val="center" w:pos="4252"/>
        <w:tab w:val="right" w:pos="8504"/>
      </w:tabs>
      <w:snapToGrid w:val="0"/>
    </w:pPr>
  </w:style>
  <w:style w:type="character" w:customStyle="1" w:styleId="a7">
    <w:name w:val="フッター (文字)"/>
    <w:basedOn w:val="a0"/>
    <w:link w:val="a6"/>
    <w:uiPriority w:val="99"/>
    <w:rsid w:val="00A0779D"/>
  </w:style>
  <w:style w:type="paragraph" w:styleId="a8">
    <w:name w:val="Balloon Text"/>
    <w:basedOn w:val="a"/>
    <w:link w:val="a9"/>
    <w:uiPriority w:val="99"/>
    <w:semiHidden/>
    <w:unhideWhenUsed/>
    <w:rsid w:val="00937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78B7-FCC2-483F-B6E6-FD9C6842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ikuko.watanabe</dc:creator>
  <cp:keywords/>
  <dc:description/>
  <cp:lastModifiedBy>ikuko.watanabe</cp:lastModifiedBy>
  <cp:revision>52</cp:revision>
  <cp:lastPrinted>2022-04-14T05:03:00Z</cp:lastPrinted>
  <dcterms:created xsi:type="dcterms:W3CDTF">2021-03-18T07:28:00Z</dcterms:created>
  <dcterms:modified xsi:type="dcterms:W3CDTF">2022-04-26T04:46:00Z</dcterms:modified>
</cp:coreProperties>
</file>